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1789" w14:textId="77777777" w:rsidR="00BF7D02" w:rsidRDefault="003C50A5">
      <w:pPr>
        <w:spacing w:after="0"/>
      </w:pPr>
      <w:r>
        <w:rPr>
          <w:noProof/>
        </w:rPr>
        <w:drawing>
          <wp:anchor distT="0" distB="0" distL="114300" distR="114300" simplePos="0" relativeHeight="251667456" behindDoc="0" locked="0" layoutInCell="1" allowOverlap="1" wp14:anchorId="033D549C" wp14:editId="62E3A1D0">
            <wp:simplePos x="0" y="0"/>
            <wp:positionH relativeFrom="margin">
              <wp:align>center</wp:align>
            </wp:positionH>
            <wp:positionV relativeFrom="margin">
              <wp:align>top</wp:align>
            </wp:positionV>
            <wp:extent cx="5320030" cy="1200785"/>
            <wp:effectExtent l="0" t="0" r="0" b="0"/>
            <wp:wrapSquare wrapText="bothSides"/>
            <wp:docPr id="1" name="Picture 1" descr="A picture containing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GWA.jpg"/>
                    <pic:cNvPicPr/>
                  </pic:nvPicPr>
                  <pic:blipFill>
                    <a:blip r:embed="rId11">
                      <a:extLst>
                        <a:ext uri="{28A0092B-C50C-407E-A947-70E740481C1C}">
                          <a14:useLocalDpi xmlns:a14="http://schemas.microsoft.com/office/drawing/2010/main" val="0"/>
                        </a:ext>
                      </a:extLst>
                    </a:blip>
                    <a:stretch>
                      <a:fillRect/>
                    </a:stretch>
                  </pic:blipFill>
                  <pic:spPr>
                    <a:xfrm>
                      <a:off x="0" y="0"/>
                      <a:ext cx="5320030" cy="1200785"/>
                    </a:xfrm>
                    <a:prstGeom prst="rect">
                      <a:avLst/>
                    </a:prstGeom>
                  </pic:spPr>
                </pic:pic>
              </a:graphicData>
            </a:graphic>
            <wp14:sizeRelH relativeFrom="margin">
              <wp14:pctWidth>0</wp14:pctWidth>
            </wp14:sizeRelH>
            <wp14:sizeRelV relativeFrom="margin">
              <wp14:pctHeight>0</wp14:pctHeight>
            </wp14:sizeRelV>
          </wp:anchor>
        </w:drawing>
      </w:r>
    </w:p>
    <w:p w14:paraId="7552C705" w14:textId="77777777" w:rsidR="00BF7D02" w:rsidRDefault="00BF7D02" w:rsidP="003C50A5">
      <w:pPr>
        <w:spacing w:after="611"/>
        <w:ind w:left="2940"/>
        <w:jc w:val="center"/>
      </w:pPr>
    </w:p>
    <w:p w14:paraId="03AA0C5F" w14:textId="77777777" w:rsidR="00BF7D02" w:rsidRDefault="0077108E">
      <w:pPr>
        <w:spacing w:after="0"/>
        <w:ind w:right="661"/>
        <w:jc w:val="center"/>
      </w:pPr>
      <w:r>
        <w:rPr>
          <w:rFonts w:ascii="Arial" w:eastAsia="Arial" w:hAnsi="Arial" w:cs="Arial"/>
          <w:b/>
          <w:sz w:val="96"/>
        </w:rPr>
        <w:t xml:space="preserve"> </w:t>
      </w:r>
    </w:p>
    <w:p w14:paraId="2DA94E3D" w14:textId="77777777" w:rsidR="00BF7D02" w:rsidRDefault="0077108E">
      <w:pPr>
        <w:spacing w:after="0"/>
        <w:ind w:right="661"/>
        <w:jc w:val="center"/>
      </w:pPr>
      <w:r>
        <w:rPr>
          <w:rFonts w:ascii="Arial" w:eastAsia="Arial" w:hAnsi="Arial" w:cs="Arial"/>
          <w:b/>
          <w:sz w:val="96"/>
        </w:rPr>
        <w:t xml:space="preserve"> </w:t>
      </w:r>
    </w:p>
    <w:p w14:paraId="532B36B4" w14:textId="77777777" w:rsidR="003C50A5" w:rsidRDefault="003C50A5">
      <w:pPr>
        <w:spacing w:after="0" w:line="240" w:lineRule="auto"/>
        <w:ind w:left="2206" w:hanging="1764"/>
        <w:rPr>
          <w:rFonts w:ascii="Arial" w:eastAsia="Arial" w:hAnsi="Arial" w:cs="Arial"/>
          <w:b/>
          <w:sz w:val="96"/>
        </w:rPr>
      </w:pPr>
    </w:p>
    <w:p w14:paraId="034E5063" w14:textId="6498AB05" w:rsidR="00DA097F" w:rsidRDefault="00DA097F" w:rsidP="00DA097F">
      <w:pPr>
        <w:spacing w:after="0" w:line="240" w:lineRule="auto"/>
        <w:jc w:val="center"/>
        <w:rPr>
          <w:rFonts w:ascii="Arial" w:hAnsi="Arial" w:cs="Arial"/>
          <w:b/>
          <w:sz w:val="96"/>
          <w:szCs w:val="96"/>
        </w:rPr>
      </w:pPr>
      <w:r>
        <w:rPr>
          <w:rFonts w:ascii="Arial" w:hAnsi="Arial" w:cs="Arial"/>
          <w:b/>
          <w:sz w:val="96"/>
          <w:szCs w:val="96"/>
        </w:rPr>
        <w:t xml:space="preserve">Operational risk assessment for school reopening in </w:t>
      </w:r>
      <w:r w:rsidR="001911EF">
        <w:rPr>
          <w:rFonts w:ascii="Arial" w:hAnsi="Arial" w:cs="Arial"/>
          <w:b/>
          <w:sz w:val="96"/>
          <w:szCs w:val="96"/>
        </w:rPr>
        <w:t>March 2021</w:t>
      </w:r>
    </w:p>
    <w:p w14:paraId="7DD9EB93" w14:textId="6533DA34" w:rsidR="0056315A" w:rsidRDefault="001911EF" w:rsidP="00DA097F">
      <w:pPr>
        <w:spacing w:after="0" w:line="240" w:lineRule="auto"/>
        <w:jc w:val="center"/>
        <w:rPr>
          <w:rFonts w:ascii="Arial" w:hAnsi="Arial" w:cs="Arial"/>
          <w:bCs/>
          <w:i/>
          <w:iCs/>
          <w:sz w:val="52"/>
          <w:szCs w:val="52"/>
        </w:rPr>
      </w:pPr>
      <w:r>
        <w:rPr>
          <w:rFonts w:ascii="Arial" w:hAnsi="Arial" w:cs="Arial"/>
          <w:bCs/>
          <w:i/>
          <w:iCs/>
          <w:sz w:val="52"/>
          <w:szCs w:val="52"/>
        </w:rPr>
        <w:t>Based on previous risk assessment for opening Sept ’20, last updated 6/1/21</w:t>
      </w:r>
    </w:p>
    <w:p w14:paraId="1146E113" w14:textId="01144C38" w:rsidR="003753DF" w:rsidRPr="003753DF" w:rsidRDefault="003753DF" w:rsidP="00DA097F">
      <w:pPr>
        <w:spacing w:after="0" w:line="240" w:lineRule="auto"/>
        <w:jc w:val="center"/>
        <w:rPr>
          <w:rFonts w:ascii="Arial" w:hAnsi="Arial" w:cs="Arial"/>
          <w:bCs/>
          <w:i/>
          <w:iCs/>
          <w:color w:val="FF0000"/>
          <w:sz w:val="52"/>
          <w:szCs w:val="52"/>
        </w:rPr>
      </w:pPr>
      <w:r>
        <w:rPr>
          <w:rFonts w:ascii="Arial" w:hAnsi="Arial" w:cs="Arial"/>
          <w:bCs/>
          <w:i/>
          <w:iCs/>
          <w:color w:val="FF0000"/>
          <w:sz w:val="52"/>
          <w:szCs w:val="52"/>
        </w:rPr>
        <w:t xml:space="preserve">Update </w:t>
      </w:r>
      <w:r w:rsidR="00E67378">
        <w:rPr>
          <w:rFonts w:ascii="Arial" w:hAnsi="Arial" w:cs="Arial"/>
          <w:bCs/>
          <w:i/>
          <w:iCs/>
          <w:color w:val="FF0000"/>
          <w:sz w:val="52"/>
          <w:szCs w:val="52"/>
        </w:rPr>
        <w:t>21</w:t>
      </w:r>
      <w:r w:rsidR="00E67378" w:rsidRPr="00E67378">
        <w:rPr>
          <w:rFonts w:ascii="Arial" w:hAnsi="Arial" w:cs="Arial"/>
          <w:bCs/>
          <w:i/>
          <w:iCs/>
          <w:color w:val="FF0000"/>
          <w:sz w:val="52"/>
          <w:szCs w:val="52"/>
          <w:vertAlign w:val="superscript"/>
        </w:rPr>
        <w:t>st</w:t>
      </w:r>
      <w:r w:rsidR="00E67378">
        <w:rPr>
          <w:rFonts w:ascii="Arial" w:hAnsi="Arial" w:cs="Arial"/>
          <w:bCs/>
          <w:i/>
          <w:iCs/>
          <w:color w:val="FF0000"/>
          <w:sz w:val="52"/>
          <w:szCs w:val="52"/>
        </w:rPr>
        <w:t xml:space="preserve"> June</w:t>
      </w:r>
      <w:r>
        <w:rPr>
          <w:rFonts w:ascii="Arial" w:hAnsi="Arial" w:cs="Arial"/>
          <w:bCs/>
          <w:i/>
          <w:iCs/>
          <w:color w:val="FF0000"/>
          <w:sz w:val="52"/>
          <w:szCs w:val="52"/>
        </w:rPr>
        <w:t xml:space="preserve"> 2021</w:t>
      </w:r>
    </w:p>
    <w:p w14:paraId="269CD6DC" w14:textId="5FBCB62B" w:rsidR="003C50A5" w:rsidRDefault="003C50A5">
      <w:pPr>
        <w:spacing w:after="0"/>
        <w:ind w:right="661"/>
        <w:jc w:val="center"/>
      </w:pPr>
    </w:p>
    <w:p w14:paraId="65A56F01" w14:textId="16A05BF9" w:rsidR="00781251" w:rsidRDefault="00781251">
      <w:pPr>
        <w:spacing w:after="0"/>
        <w:ind w:right="661"/>
        <w:jc w:val="center"/>
      </w:pPr>
    </w:p>
    <w:p w14:paraId="20F5146F" w14:textId="751DA9E8" w:rsidR="00781251" w:rsidRDefault="00781251">
      <w:pPr>
        <w:spacing w:after="0"/>
        <w:ind w:right="661"/>
        <w:jc w:val="center"/>
      </w:pPr>
    </w:p>
    <w:p w14:paraId="0E0C2358" w14:textId="02B49667" w:rsidR="00781251" w:rsidRDefault="00781251">
      <w:pPr>
        <w:spacing w:after="0"/>
        <w:ind w:right="661"/>
        <w:jc w:val="center"/>
      </w:pPr>
    </w:p>
    <w:p w14:paraId="64FAA011" w14:textId="7DDBA449" w:rsidR="00781251" w:rsidRDefault="00781251">
      <w:pPr>
        <w:spacing w:after="0"/>
        <w:ind w:right="661"/>
        <w:jc w:val="center"/>
      </w:pPr>
    </w:p>
    <w:p w14:paraId="6E3A7BE1" w14:textId="54AF4E37" w:rsidR="00781251" w:rsidRDefault="00781251">
      <w:pPr>
        <w:spacing w:after="0"/>
        <w:ind w:right="661"/>
        <w:jc w:val="center"/>
      </w:pPr>
    </w:p>
    <w:p w14:paraId="645867F9" w14:textId="2E99AD0D" w:rsidR="00781251" w:rsidRDefault="00781251">
      <w:pPr>
        <w:spacing w:after="0"/>
        <w:ind w:right="661"/>
        <w:jc w:val="center"/>
      </w:pPr>
    </w:p>
    <w:p w14:paraId="58908D49" w14:textId="77777777" w:rsidR="00781251" w:rsidRDefault="00781251">
      <w:pPr>
        <w:spacing w:after="0"/>
        <w:ind w:right="661"/>
        <w:jc w:val="center"/>
      </w:pPr>
    </w:p>
    <w:p w14:paraId="69EB6CC4" w14:textId="77777777" w:rsidR="00BF7D02" w:rsidRDefault="00BF7D02">
      <w:pPr>
        <w:spacing w:after="0"/>
        <w:ind w:right="-109"/>
      </w:pPr>
    </w:p>
    <w:p w14:paraId="07B899E9" w14:textId="77777777" w:rsidR="00BF7D02" w:rsidRDefault="0077108E" w:rsidP="003C50A5">
      <w:pPr>
        <w:tabs>
          <w:tab w:val="center" w:pos="7896"/>
          <w:tab w:val="right" w:pos="14887"/>
        </w:tabs>
        <w:spacing w:after="0"/>
        <w:jc w:val="center"/>
      </w:pPr>
      <w:r>
        <w:rPr>
          <w:color w:val="1F3864"/>
        </w:rPr>
        <w:t xml:space="preserve">Telephone 01793 </w:t>
      </w:r>
      <w:r w:rsidR="003C50A5">
        <w:rPr>
          <w:color w:val="1F3864"/>
        </w:rPr>
        <w:t>209700</w:t>
      </w:r>
      <w:r>
        <w:rPr>
          <w:color w:val="1F3864"/>
        </w:rPr>
        <w:t xml:space="preserve"> </w:t>
      </w:r>
      <w:r>
        <w:rPr>
          <w:color w:val="1F3864"/>
        </w:rPr>
        <w:tab/>
        <w:t xml:space="preserve">Email: </w:t>
      </w:r>
      <w:r w:rsidR="003C50A5">
        <w:rPr>
          <w:color w:val="1F3864"/>
        </w:rPr>
        <w:t>office@gwacademy.co.uk</w:t>
      </w:r>
      <w:r>
        <w:rPr>
          <w:color w:val="1F3864"/>
        </w:rPr>
        <w:t xml:space="preserve"> </w:t>
      </w:r>
      <w:r w:rsidR="003C50A5">
        <w:rPr>
          <w:color w:val="1F3864"/>
        </w:rPr>
        <w:t xml:space="preserve">                                        Principal: Mr Graham Davis</w:t>
      </w:r>
    </w:p>
    <w:p w14:paraId="4FF5390A" w14:textId="77777777" w:rsidR="00BF7D02" w:rsidRDefault="0077108E">
      <w:pPr>
        <w:spacing w:after="0"/>
      </w:pPr>
      <w:r>
        <w:lastRenderedPageBreak/>
        <w:t xml:space="preserve"> </w:t>
      </w:r>
    </w:p>
    <w:p w14:paraId="0D9A13B8" w14:textId="3184C0C9" w:rsidR="00BF7D02" w:rsidRDefault="0077108E">
      <w:pPr>
        <w:pStyle w:val="Heading1"/>
      </w:pPr>
      <w:r>
        <w:t xml:space="preserve">COVID-19: Operational risk assessment for school reopening </w:t>
      </w:r>
      <w:r w:rsidR="001911EF">
        <w:t>March</w:t>
      </w:r>
      <w:r w:rsidR="00D5588E">
        <w:t xml:space="preserve"> 202</w:t>
      </w:r>
      <w:r w:rsidR="001911EF">
        <w:t>1</w:t>
      </w:r>
    </w:p>
    <w:p w14:paraId="4A37C35C" w14:textId="77777777" w:rsidR="004D6D82" w:rsidRDefault="004D6D82" w:rsidP="004D6D82">
      <w:pPr>
        <w:spacing w:after="0"/>
      </w:pPr>
    </w:p>
    <w:tbl>
      <w:tblPr>
        <w:tblStyle w:val="TableGrid"/>
        <w:tblW w:w="13893" w:type="dxa"/>
        <w:tblInd w:w="0" w:type="dxa"/>
        <w:tblCellMar>
          <w:top w:w="50" w:type="dxa"/>
          <w:left w:w="108" w:type="dxa"/>
          <w:right w:w="115" w:type="dxa"/>
        </w:tblCellMar>
        <w:tblLook w:val="04A0" w:firstRow="1" w:lastRow="0" w:firstColumn="1" w:lastColumn="0" w:noHBand="0" w:noVBand="1"/>
      </w:tblPr>
      <w:tblGrid>
        <w:gridCol w:w="1840"/>
        <w:gridCol w:w="2654"/>
        <w:gridCol w:w="1742"/>
        <w:gridCol w:w="3120"/>
        <w:gridCol w:w="1844"/>
        <w:gridCol w:w="2693"/>
      </w:tblGrid>
      <w:tr w:rsidR="004D6D82" w14:paraId="6CCF677C" w14:textId="77777777" w:rsidTr="008C3D67">
        <w:trPr>
          <w:trHeight w:val="749"/>
        </w:trPr>
        <w:tc>
          <w:tcPr>
            <w:tcW w:w="1840" w:type="dxa"/>
            <w:shd w:val="clear" w:color="auto" w:fill="000000"/>
          </w:tcPr>
          <w:p w14:paraId="584E6CEC" w14:textId="77777777" w:rsidR="004D6D82" w:rsidRDefault="004D6D82" w:rsidP="008C3D67">
            <w:r>
              <w:rPr>
                <w:color w:val="FFFFFF"/>
              </w:rPr>
              <w:t xml:space="preserve">Assessment conducted by:  </w:t>
            </w:r>
          </w:p>
        </w:tc>
        <w:tc>
          <w:tcPr>
            <w:tcW w:w="2654" w:type="dxa"/>
          </w:tcPr>
          <w:p w14:paraId="53B58508" w14:textId="77777777" w:rsidR="004D6D82" w:rsidRDefault="004D6D82" w:rsidP="008C3D67">
            <w:r>
              <w:t xml:space="preserve"> Katie Hughes</w:t>
            </w:r>
          </w:p>
          <w:p w14:paraId="75BD61F0" w14:textId="77777777" w:rsidR="004D6D82" w:rsidRDefault="004D6D82" w:rsidP="008C3D67">
            <w:r>
              <w:t xml:space="preserve"> Graham Davis </w:t>
            </w:r>
          </w:p>
        </w:tc>
        <w:tc>
          <w:tcPr>
            <w:tcW w:w="1742" w:type="dxa"/>
            <w:shd w:val="clear" w:color="auto" w:fill="000000"/>
          </w:tcPr>
          <w:p w14:paraId="7D6332D0" w14:textId="77777777" w:rsidR="004D6D82" w:rsidRDefault="004D6D82" w:rsidP="008C3D67">
            <w:r>
              <w:rPr>
                <w:color w:val="FFFFFF"/>
              </w:rPr>
              <w:t xml:space="preserve">Job title: </w:t>
            </w:r>
          </w:p>
        </w:tc>
        <w:tc>
          <w:tcPr>
            <w:tcW w:w="3120" w:type="dxa"/>
          </w:tcPr>
          <w:p w14:paraId="61A154DD" w14:textId="77777777" w:rsidR="004D6D82" w:rsidRDefault="004D6D82" w:rsidP="008C3D67">
            <w:r>
              <w:t>Assistant Principal &amp; Designated Safeguarding Lead;</w:t>
            </w:r>
          </w:p>
          <w:p w14:paraId="05419381" w14:textId="77777777" w:rsidR="004D6D82" w:rsidRDefault="004D6D82" w:rsidP="008C3D67">
            <w:r>
              <w:t>Principal</w:t>
            </w:r>
          </w:p>
        </w:tc>
        <w:tc>
          <w:tcPr>
            <w:tcW w:w="1844" w:type="dxa"/>
            <w:shd w:val="clear" w:color="auto" w:fill="000000"/>
          </w:tcPr>
          <w:p w14:paraId="3FC480F3" w14:textId="77777777" w:rsidR="004D6D82" w:rsidRDefault="004D6D82" w:rsidP="008C3D67">
            <w:r>
              <w:rPr>
                <w:color w:val="FFFFFF"/>
              </w:rPr>
              <w:t xml:space="preserve">Covered by this assessment: </w:t>
            </w:r>
          </w:p>
        </w:tc>
        <w:tc>
          <w:tcPr>
            <w:tcW w:w="2693" w:type="dxa"/>
          </w:tcPr>
          <w:p w14:paraId="7093AFE2" w14:textId="77777777" w:rsidR="004D6D82" w:rsidRDefault="004D6D82" w:rsidP="008C3D67">
            <w:r>
              <w:t xml:space="preserve">Staff, Students, contractors, visitors, volunteers </w:t>
            </w:r>
          </w:p>
        </w:tc>
      </w:tr>
    </w:tbl>
    <w:p w14:paraId="6BC1FFF2" w14:textId="77777777" w:rsidR="004D6D82" w:rsidRDefault="004D6D82" w:rsidP="004D6D82">
      <w:pPr>
        <w:spacing w:after="141"/>
      </w:pPr>
      <w:r>
        <w:rPr>
          <w:sz w:val="2"/>
        </w:rPr>
        <w:t xml:space="preserve"> </w:t>
      </w:r>
    </w:p>
    <w:tbl>
      <w:tblPr>
        <w:tblStyle w:val="TableGrid"/>
        <w:tblpPr w:leftFromText="180" w:rightFromText="180" w:vertAnchor="text" w:tblpY="1"/>
        <w:tblOverlap w:val="never"/>
        <w:tblW w:w="11205" w:type="dxa"/>
        <w:tblInd w:w="0" w:type="dxa"/>
        <w:tblCellMar>
          <w:top w:w="51" w:type="dxa"/>
          <w:left w:w="108" w:type="dxa"/>
          <w:right w:w="115" w:type="dxa"/>
        </w:tblCellMar>
        <w:tblLook w:val="04A0" w:firstRow="1" w:lastRow="0" w:firstColumn="1" w:lastColumn="0" w:noHBand="0" w:noVBand="1"/>
      </w:tblPr>
      <w:tblGrid>
        <w:gridCol w:w="1839"/>
        <w:gridCol w:w="2655"/>
        <w:gridCol w:w="1744"/>
        <w:gridCol w:w="3120"/>
        <w:gridCol w:w="1847"/>
      </w:tblGrid>
      <w:tr w:rsidR="004D6D82" w:rsidRPr="00563180" w14:paraId="062A421A" w14:textId="77777777" w:rsidTr="008C3D67">
        <w:trPr>
          <w:trHeight w:val="745"/>
        </w:trPr>
        <w:tc>
          <w:tcPr>
            <w:tcW w:w="1839" w:type="dxa"/>
            <w:tcBorders>
              <w:top w:val="nil"/>
              <w:left w:val="nil"/>
              <w:bottom w:val="nil"/>
              <w:right w:val="nil"/>
            </w:tcBorders>
            <w:shd w:val="clear" w:color="auto" w:fill="000000"/>
          </w:tcPr>
          <w:p w14:paraId="0C84E984" w14:textId="77777777" w:rsidR="004D6D82" w:rsidRDefault="004D6D82" w:rsidP="008C3D67">
            <w:r>
              <w:rPr>
                <w:color w:val="FFFFFF"/>
              </w:rPr>
              <w:t xml:space="preserve">Date of assessment:  </w:t>
            </w:r>
          </w:p>
        </w:tc>
        <w:tc>
          <w:tcPr>
            <w:tcW w:w="2655" w:type="dxa"/>
            <w:tcBorders>
              <w:top w:val="nil"/>
              <w:left w:val="nil"/>
              <w:bottom w:val="nil"/>
              <w:right w:val="nil"/>
            </w:tcBorders>
          </w:tcPr>
          <w:p w14:paraId="61FF3781" w14:textId="17569AEA" w:rsidR="004D6D82" w:rsidRDefault="004D6D82" w:rsidP="008C3D67">
            <w:r>
              <w:t xml:space="preserve"> </w:t>
            </w:r>
            <w:r w:rsidR="00E67378">
              <w:t>21</w:t>
            </w:r>
            <w:r w:rsidR="00E67378" w:rsidRPr="00E67378">
              <w:rPr>
                <w:vertAlign w:val="superscript"/>
              </w:rPr>
              <w:t>st</w:t>
            </w:r>
            <w:r w:rsidR="00E67378">
              <w:t xml:space="preserve"> June</w:t>
            </w:r>
            <w:r w:rsidR="001911EF">
              <w:t xml:space="preserve"> 2021</w:t>
            </w:r>
          </w:p>
          <w:p w14:paraId="7081BB93" w14:textId="05F13270" w:rsidR="00E67378" w:rsidRPr="00E67378" w:rsidRDefault="00E67378" w:rsidP="008C3D67">
            <w:pPr>
              <w:rPr>
                <w:b/>
                <w:bCs/>
                <w:i/>
                <w:iCs/>
                <w:color w:val="00B050"/>
              </w:rPr>
            </w:pPr>
            <w:r w:rsidRPr="00E67378">
              <w:rPr>
                <w:b/>
                <w:bCs/>
                <w:i/>
                <w:iCs/>
                <w:color w:val="00B050"/>
              </w:rPr>
              <w:t>June updates in green</w:t>
            </w:r>
          </w:p>
          <w:p w14:paraId="170145CE" w14:textId="27E77A65" w:rsidR="004D6D82" w:rsidRPr="00C411E1" w:rsidRDefault="003753DF" w:rsidP="00D663B8">
            <w:pPr>
              <w:rPr>
                <w:color w:val="7030A0"/>
              </w:rPr>
            </w:pPr>
            <w:r>
              <w:rPr>
                <w:b/>
                <w:bCs/>
                <w:i/>
                <w:iCs/>
                <w:color w:val="FF0000"/>
              </w:rPr>
              <w:t xml:space="preserve">May updates in red </w:t>
            </w:r>
            <w:r w:rsidR="001F4803" w:rsidRPr="00C82605">
              <w:rPr>
                <w:b/>
                <w:bCs/>
                <w:i/>
                <w:iCs/>
                <w:color w:val="7030A0"/>
              </w:rPr>
              <w:t xml:space="preserve">Changes from </w:t>
            </w:r>
            <w:r w:rsidR="001911EF">
              <w:rPr>
                <w:b/>
                <w:bCs/>
                <w:i/>
                <w:iCs/>
                <w:color w:val="7030A0"/>
              </w:rPr>
              <w:t>final Sept ’20 document</w:t>
            </w:r>
            <w:r w:rsidR="001F4803" w:rsidRPr="00C82605">
              <w:rPr>
                <w:b/>
                <w:bCs/>
                <w:i/>
                <w:iCs/>
                <w:color w:val="7030A0"/>
              </w:rPr>
              <w:t xml:space="preserve"> in purple</w:t>
            </w:r>
            <w:r w:rsidR="00C82605">
              <w:rPr>
                <w:b/>
                <w:bCs/>
                <w:i/>
                <w:iCs/>
                <w:color w:val="7030A0"/>
              </w:rPr>
              <w:t xml:space="preserve"> text</w:t>
            </w:r>
            <w:r w:rsidR="00423E0E">
              <w:rPr>
                <w:b/>
                <w:bCs/>
                <w:i/>
                <w:iCs/>
                <w:color w:val="7030A0"/>
              </w:rPr>
              <w:t xml:space="preserve">. </w:t>
            </w:r>
            <w:r w:rsidR="00423E0E">
              <w:rPr>
                <w:i/>
                <w:iCs/>
                <w:color w:val="auto"/>
              </w:rPr>
              <w:t>Italicised text is from previous updates to the original risk assessment</w:t>
            </w:r>
          </w:p>
        </w:tc>
        <w:tc>
          <w:tcPr>
            <w:tcW w:w="1744" w:type="dxa"/>
            <w:tcBorders>
              <w:top w:val="nil"/>
              <w:left w:val="nil"/>
              <w:bottom w:val="nil"/>
              <w:right w:val="nil"/>
            </w:tcBorders>
            <w:shd w:val="clear" w:color="auto" w:fill="000000"/>
          </w:tcPr>
          <w:p w14:paraId="26DF9F91" w14:textId="77777777" w:rsidR="004D6D82" w:rsidRDefault="004D6D82" w:rsidP="008C3D67">
            <w:r>
              <w:rPr>
                <w:color w:val="FFFFFF"/>
              </w:rPr>
              <w:t xml:space="preserve">Review interval: </w:t>
            </w:r>
          </w:p>
        </w:tc>
        <w:tc>
          <w:tcPr>
            <w:tcW w:w="3120" w:type="dxa"/>
            <w:tcBorders>
              <w:top w:val="nil"/>
              <w:left w:val="nil"/>
              <w:bottom w:val="nil"/>
              <w:right w:val="nil"/>
            </w:tcBorders>
          </w:tcPr>
          <w:p w14:paraId="6BF94C33" w14:textId="78CC5EFF" w:rsidR="004D6D82" w:rsidRDefault="004D6D82" w:rsidP="008C3D67">
            <w:r>
              <w:rPr>
                <w:color w:val="7030A0"/>
              </w:rPr>
              <w:t xml:space="preserve">Review </w:t>
            </w:r>
            <w:r w:rsidR="001911EF">
              <w:rPr>
                <w:color w:val="7030A0"/>
              </w:rPr>
              <w:t>12</w:t>
            </w:r>
            <w:r w:rsidR="001911EF" w:rsidRPr="001911EF">
              <w:rPr>
                <w:color w:val="7030A0"/>
                <w:vertAlign w:val="superscript"/>
              </w:rPr>
              <w:t>th</w:t>
            </w:r>
            <w:r w:rsidR="001911EF">
              <w:rPr>
                <w:color w:val="7030A0"/>
              </w:rPr>
              <w:t xml:space="preserve"> March</w:t>
            </w:r>
            <w:r w:rsidR="009D1C79">
              <w:rPr>
                <w:color w:val="7030A0"/>
              </w:rPr>
              <w:t>, 1</w:t>
            </w:r>
            <w:r w:rsidR="009D1C79" w:rsidRPr="009D1C79">
              <w:rPr>
                <w:color w:val="7030A0"/>
                <w:vertAlign w:val="superscript"/>
              </w:rPr>
              <w:t>st</w:t>
            </w:r>
            <w:r w:rsidR="009D1C79">
              <w:rPr>
                <w:color w:val="7030A0"/>
              </w:rPr>
              <w:t xml:space="preserve"> April, then every half term or as significant national/local changes are announced</w:t>
            </w:r>
          </w:p>
        </w:tc>
        <w:tc>
          <w:tcPr>
            <w:tcW w:w="1847" w:type="dxa"/>
            <w:tcBorders>
              <w:top w:val="single" w:sz="4" w:space="0" w:color="000000"/>
              <w:left w:val="nil"/>
              <w:bottom w:val="nil"/>
              <w:right w:val="nil"/>
            </w:tcBorders>
            <w:shd w:val="clear" w:color="auto" w:fill="000000"/>
          </w:tcPr>
          <w:p w14:paraId="55ED2827" w14:textId="77777777" w:rsidR="004D6D82" w:rsidRDefault="004D6D82" w:rsidP="008C3D67">
            <w:r>
              <w:rPr>
                <w:color w:val="FFFFFF"/>
              </w:rPr>
              <w:t xml:space="preserve">Date of next review: </w:t>
            </w:r>
          </w:p>
        </w:tc>
      </w:tr>
    </w:tbl>
    <w:p w14:paraId="2BC1BE84" w14:textId="362B4553" w:rsidR="003753DF" w:rsidRPr="003753DF" w:rsidRDefault="00FD6E61" w:rsidP="004D6D82">
      <w:pPr>
        <w:spacing w:after="452"/>
        <w:rPr>
          <w:color w:val="FF0000"/>
        </w:rPr>
      </w:pPr>
      <w:r>
        <w:rPr>
          <w:color w:val="0070C0"/>
        </w:rPr>
        <w:t>Following publication of any new guidance</w:t>
      </w:r>
    </w:p>
    <w:p w14:paraId="1E36A26F" w14:textId="3F8D534E" w:rsidR="004D6D82" w:rsidRDefault="004D6D82" w:rsidP="004D6D82">
      <w:pPr>
        <w:spacing w:after="452"/>
      </w:pPr>
      <w:r>
        <w:rPr>
          <w:sz w:val="2"/>
        </w:rPr>
        <w:br w:type="textWrapping" w:clear="all"/>
        <w:t xml:space="preserve">1515t 15th  </w:t>
      </w:r>
    </w:p>
    <w:p w14:paraId="31023EA3" w14:textId="77777777" w:rsidR="004D6D82" w:rsidRDefault="004D6D82" w:rsidP="004D6D82">
      <w:pPr>
        <w:shd w:val="clear" w:color="auto" w:fill="000000"/>
        <w:spacing w:after="33"/>
        <w:ind w:right="988"/>
        <w:jc w:val="center"/>
      </w:pPr>
      <w:r>
        <w:rPr>
          <w:color w:val="FFFFFF"/>
          <w:sz w:val="20"/>
        </w:rPr>
        <w:t xml:space="preserve">Related documents  </w:t>
      </w:r>
    </w:p>
    <w:tbl>
      <w:tblPr>
        <w:tblStyle w:val="TableGrid"/>
        <w:tblW w:w="13565" w:type="dxa"/>
        <w:tblInd w:w="108" w:type="dxa"/>
        <w:tblLook w:val="04A0" w:firstRow="1" w:lastRow="0" w:firstColumn="1" w:lastColumn="0" w:noHBand="0" w:noVBand="1"/>
      </w:tblPr>
      <w:tblGrid>
        <w:gridCol w:w="4493"/>
        <w:gridCol w:w="9072"/>
      </w:tblGrid>
      <w:tr w:rsidR="004D6D82" w14:paraId="06457236" w14:textId="77777777" w:rsidTr="008C3D67">
        <w:trPr>
          <w:trHeight w:val="2911"/>
        </w:trPr>
        <w:tc>
          <w:tcPr>
            <w:tcW w:w="4493" w:type="dxa"/>
            <w:tcBorders>
              <w:top w:val="nil"/>
              <w:left w:val="nil"/>
              <w:bottom w:val="nil"/>
              <w:right w:val="nil"/>
            </w:tcBorders>
          </w:tcPr>
          <w:p w14:paraId="3E29C38A" w14:textId="77777777" w:rsidR="004D6D82" w:rsidRDefault="004D6D82" w:rsidP="008C3D67">
            <w:pPr>
              <w:spacing w:after="159"/>
              <w:rPr>
                <w:b/>
                <w:sz w:val="20"/>
              </w:rPr>
            </w:pPr>
            <w:r>
              <w:rPr>
                <w:b/>
                <w:sz w:val="20"/>
              </w:rPr>
              <w:t xml:space="preserve">GWA documents: </w:t>
            </w:r>
          </w:p>
          <w:p w14:paraId="633F542E" w14:textId="77777777" w:rsidR="004D6D82" w:rsidRDefault="004D6D82" w:rsidP="008C3D67">
            <w:pPr>
              <w:contextualSpacing/>
            </w:pPr>
            <w:r>
              <w:t>-Safeguarding policy</w:t>
            </w:r>
          </w:p>
          <w:p w14:paraId="0F8D5AC1" w14:textId="77777777" w:rsidR="004D6D82" w:rsidRDefault="004D6D82" w:rsidP="008C3D67">
            <w:pPr>
              <w:contextualSpacing/>
            </w:pPr>
            <w:r>
              <w:t>-Behaviour policy and addendum</w:t>
            </w:r>
          </w:p>
          <w:p w14:paraId="3CDF631F" w14:textId="77777777" w:rsidR="004D6D82" w:rsidRDefault="004D6D82" w:rsidP="008C3D67">
            <w:pPr>
              <w:contextualSpacing/>
            </w:pPr>
            <w:r>
              <w:t>-Health and Safety policy</w:t>
            </w:r>
          </w:p>
          <w:p w14:paraId="60EA8143" w14:textId="77777777" w:rsidR="004D6D82" w:rsidRDefault="004D6D82" w:rsidP="008C3D67">
            <w:pPr>
              <w:contextualSpacing/>
            </w:pPr>
            <w:r>
              <w:t>-Information shared with parents</w:t>
            </w:r>
          </w:p>
          <w:p w14:paraId="1F6DE1DA" w14:textId="77777777" w:rsidR="004D6D82" w:rsidRDefault="004D6D82" w:rsidP="008C3D67">
            <w:r>
              <w:rPr>
                <w:color w:val="FF3399"/>
                <w:sz w:val="20"/>
              </w:rPr>
              <w:t xml:space="preserve"> </w:t>
            </w:r>
          </w:p>
        </w:tc>
        <w:tc>
          <w:tcPr>
            <w:tcW w:w="9072" w:type="dxa"/>
            <w:tcBorders>
              <w:top w:val="nil"/>
              <w:left w:val="nil"/>
              <w:bottom w:val="nil"/>
              <w:right w:val="nil"/>
            </w:tcBorders>
          </w:tcPr>
          <w:p w14:paraId="557E1AFF" w14:textId="77777777" w:rsidR="004D6D82" w:rsidRDefault="004D6D82" w:rsidP="008C3D67">
            <w:pPr>
              <w:spacing w:after="119"/>
              <w:ind w:left="469"/>
            </w:pPr>
            <w:r>
              <w:rPr>
                <w:b/>
                <w:sz w:val="18"/>
              </w:rPr>
              <w:t xml:space="preserve">Government guidance: </w:t>
            </w:r>
          </w:p>
          <w:p w14:paraId="61DE8852" w14:textId="77777777" w:rsidR="004D6D82" w:rsidRPr="00A44D64" w:rsidRDefault="00B12855" w:rsidP="008C3D67">
            <w:pPr>
              <w:rPr>
                <w:b/>
                <w:color w:val="2F5496" w:themeColor="accent5" w:themeShade="BF"/>
              </w:rPr>
            </w:pPr>
            <w:hyperlink r:id="rId12" w:history="1">
              <w:r w:rsidR="004D6D82" w:rsidRPr="00A44D64">
                <w:rPr>
                  <w:rStyle w:val="Hyperlink"/>
                  <w:b/>
                  <w:color w:val="2F5496" w:themeColor="accent5" w:themeShade="BF"/>
                </w:rPr>
                <w:t>https://www.gov.uk/government/publications/actions-for-schools-during-the-coronavirus-outbreak/guidance-for-full-opening-schools</w:t>
              </w:r>
            </w:hyperlink>
          </w:p>
          <w:p w14:paraId="312089E8" w14:textId="77777777" w:rsidR="004D6D82" w:rsidRPr="00A44D64" w:rsidRDefault="00B12855" w:rsidP="008C3D67">
            <w:pPr>
              <w:rPr>
                <w:b/>
                <w:color w:val="2F5496" w:themeColor="accent5" w:themeShade="BF"/>
              </w:rPr>
            </w:pPr>
            <w:hyperlink r:id="rId13" w:history="1">
              <w:r w:rsidR="004D6D82" w:rsidRPr="00A44D64">
                <w:rPr>
                  <w:rStyle w:val="Hyperlink"/>
                  <w:b/>
                  <w:color w:val="2F5496" w:themeColor="accent5" w:themeShade="BF"/>
                </w:rPr>
                <w:t>https://www.gov.uk/government/collections/early-years-and-childcare-coronavirus-covid-19</w:t>
              </w:r>
            </w:hyperlink>
          </w:p>
          <w:p w14:paraId="48575422" w14:textId="77777777" w:rsidR="004D6D82" w:rsidRPr="00A44D64" w:rsidRDefault="00B12855" w:rsidP="008C3D67">
            <w:pPr>
              <w:rPr>
                <w:b/>
                <w:color w:val="2F5496" w:themeColor="accent5" w:themeShade="BF"/>
              </w:rPr>
            </w:pPr>
            <w:hyperlink r:id="rId14" w:history="1">
              <w:r w:rsidR="004D6D82" w:rsidRPr="00A44D64">
                <w:rPr>
                  <w:rStyle w:val="Hyperlink"/>
                  <w:b/>
                  <w:color w:val="2F5496" w:themeColor="accent5" w:themeShade="BF"/>
                </w:rPr>
                <w:t>https://www.gov.uk/government/publications/what-parents-and-carers-need-to-know-about-early-years-providers-schools-and-colleges-during-the-coronavirus-covid-19-outbreak/what-parents-and-carers-need-to-know-about-early-years-providers-schools-and-colleges-in-the-autumn-term</w:t>
              </w:r>
            </w:hyperlink>
          </w:p>
          <w:p w14:paraId="594387CC" w14:textId="77777777" w:rsidR="004D6D82" w:rsidRPr="00A44D64" w:rsidRDefault="00B12855" w:rsidP="008C3D67">
            <w:pPr>
              <w:rPr>
                <w:rStyle w:val="Hyperlink"/>
                <w:b/>
                <w:color w:val="2F5496" w:themeColor="accent5" w:themeShade="BF"/>
                <w:sz w:val="20"/>
                <w:szCs w:val="20"/>
              </w:rPr>
            </w:pPr>
            <w:hyperlink r:id="rId15" w:history="1">
              <w:r w:rsidR="004D6D82" w:rsidRPr="00A44D64">
                <w:rPr>
                  <w:rStyle w:val="Hyperlink"/>
                  <w:b/>
                  <w:color w:val="2F5496" w:themeColor="accent5" w:themeShade="BF"/>
                </w:rPr>
                <w:t>https://www.gov.uk/government/publications/coronavirus-covid-19-implementing-protective-measures-in-education-and-childcare-settings/coronavirus-covid-19-implementing-protective-measures-in-education-and-childcare-settings</w:t>
              </w:r>
            </w:hyperlink>
            <w:r w:rsidR="004D6D82" w:rsidRPr="00A44D64">
              <w:rPr>
                <w:rStyle w:val="Hyperlink"/>
                <w:b/>
                <w:color w:val="2F5496" w:themeColor="accent5" w:themeShade="BF"/>
                <w:sz w:val="20"/>
                <w:szCs w:val="20"/>
              </w:rPr>
              <w:t xml:space="preserve"> </w:t>
            </w:r>
          </w:p>
          <w:p w14:paraId="0EBD8916" w14:textId="77777777" w:rsidR="004D6D82" w:rsidRPr="00A44D64" w:rsidRDefault="00B12855" w:rsidP="008C3D67">
            <w:pPr>
              <w:rPr>
                <w:rStyle w:val="Hyperlink"/>
                <w:b/>
                <w:color w:val="2F5496" w:themeColor="accent5" w:themeShade="BF"/>
              </w:rPr>
            </w:pPr>
            <w:hyperlink r:id="rId16" w:history="1">
              <w:r w:rsidR="004D6D82" w:rsidRPr="00A44D64">
                <w:rPr>
                  <w:rStyle w:val="Hyperlink"/>
                  <w:b/>
                  <w:color w:val="2F5496" w:themeColor="accent5" w:themeShade="BF"/>
                </w:rPr>
                <w:t>COVID-19: cleaning in non-healthcare settings</w:t>
              </w:r>
            </w:hyperlink>
          </w:p>
          <w:p w14:paraId="1840BAA8" w14:textId="77777777" w:rsidR="004D6D82" w:rsidRPr="00AF2A6C" w:rsidRDefault="00B12855" w:rsidP="008C3D67">
            <w:pPr>
              <w:rPr>
                <w:b/>
                <w:color w:val="2F5496" w:themeColor="accent5" w:themeShade="BF"/>
                <w:u w:val="single"/>
              </w:rPr>
            </w:pPr>
            <w:hyperlink r:id="rId17" w:history="1">
              <w:r w:rsidR="004D6D82" w:rsidRPr="00A44D64">
                <w:rPr>
                  <w:rStyle w:val="Hyperlink"/>
                  <w:b/>
                  <w:color w:val="2F5496" w:themeColor="accent5" w:themeShade="BF"/>
                </w:rPr>
                <w:t>https://www.gov.uk/government/publications/local-lockdowns-guidance-for-education-and-childcare-settings?utm_source=bc514255-6eb0-4cc0-b5d2-d4146339f7a2&amp;utm_medium=email&amp;utm_campaign=govuk-notifications&amp;utm_content=immediate</w:t>
              </w:r>
            </w:hyperlink>
          </w:p>
        </w:tc>
      </w:tr>
    </w:tbl>
    <w:p w14:paraId="4F454EFA" w14:textId="77777777" w:rsidR="00EA6381" w:rsidRDefault="00EA6381" w:rsidP="00EA6381">
      <w:pPr>
        <w:spacing w:after="0"/>
        <w:rPr>
          <w:rFonts w:cstheme="minorHAnsi"/>
          <w:b/>
          <w:bCs/>
          <w:sz w:val="28"/>
          <w:szCs w:val="28"/>
        </w:rPr>
      </w:pPr>
    </w:p>
    <w:p w14:paraId="2B14EB26" w14:textId="30C9E7ED" w:rsidR="00B636E2" w:rsidRPr="00DE27AF" w:rsidRDefault="00B636E2" w:rsidP="00EA6381">
      <w:pPr>
        <w:spacing w:after="0"/>
        <w:rPr>
          <w:rFonts w:cstheme="minorHAnsi"/>
          <w:b/>
          <w:bCs/>
          <w:sz w:val="28"/>
          <w:szCs w:val="28"/>
        </w:rPr>
      </w:pPr>
      <w:r w:rsidRPr="00DE27AF">
        <w:rPr>
          <w:rFonts w:cstheme="minorHAnsi"/>
          <w:b/>
          <w:bCs/>
          <w:sz w:val="28"/>
          <w:szCs w:val="28"/>
        </w:rPr>
        <w:t>Purpose of this document:</w:t>
      </w:r>
    </w:p>
    <w:p w14:paraId="5C8DD7FC" w14:textId="77777777" w:rsidR="00B636E2" w:rsidRPr="00334AA3" w:rsidRDefault="00B636E2" w:rsidP="00B636E2">
      <w:pPr>
        <w:rPr>
          <w:rFonts w:cstheme="minorHAnsi"/>
          <w:sz w:val="24"/>
          <w:szCs w:val="24"/>
        </w:rPr>
      </w:pPr>
      <w:r w:rsidRPr="003654AB">
        <w:rPr>
          <w:rFonts w:cstheme="minorHAnsi"/>
          <w:sz w:val="24"/>
          <w:szCs w:val="24"/>
        </w:rPr>
        <w:t xml:space="preserve">This COVID19: Risk Assessment and Action Plan document sets out the decisions taken and measures put in place to prepare for the </w:t>
      </w:r>
      <w:r w:rsidRPr="00342061">
        <w:rPr>
          <w:rFonts w:cstheme="minorHAnsi"/>
          <w:sz w:val="24"/>
          <w:szCs w:val="24"/>
        </w:rPr>
        <w:t>full</w:t>
      </w:r>
      <w:r w:rsidRPr="003654AB">
        <w:rPr>
          <w:rFonts w:cstheme="minorHAnsi"/>
          <w:color w:val="FF0000"/>
          <w:sz w:val="24"/>
          <w:szCs w:val="24"/>
        </w:rPr>
        <w:t xml:space="preserve"> </w:t>
      </w:r>
      <w:r w:rsidRPr="003654AB">
        <w:rPr>
          <w:rFonts w:cstheme="minorHAnsi"/>
          <w:sz w:val="24"/>
          <w:szCs w:val="24"/>
        </w:rPr>
        <w:t>opening of the school and ensure the school continues to operate in a safe way.</w:t>
      </w:r>
      <w:r>
        <w:rPr>
          <w:rFonts w:cstheme="minorHAnsi"/>
          <w:sz w:val="24"/>
          <w:szCs w:val="24"/>
        </w:rPr>
        <w:t xml:space="preserve"> </w:t>
      </w:r>
      <w:r w:rsidRPr="00334AA3">
        <w:rPr>
          <w:rFonts w:cstheme="minorHAnsi"/>
          <w:sz w:val="24"/>
          <w:szCs w:val="24"/>
        </w:rPr>
        <w:t xml:space="preserve">Existing policies and guidance </w:t>
      </w:r>
      <w:r>
        <w:rPr>
          <w:rFonts w:cstheme="minorHAnsi"/>
          <w:sz w:val="24"/>
          <w:szCs w:val="24"/>
        </w:rPr>
        <w:t xml:space="preserve">(with appropriate adjustments for COVID19) </w:t>
      </w:r>
      <w:r w:rsidRPr="00334AA3">
        <w:rPr>
          <w:rFonts w:cstheme="minorHAnsi"/>
          <w:sz w:val="24"/>
          <w:szCs w:val="24"/>
        </w:rPr>
        <w:t>continue to apply alongside the actions</w:t>
      </w:r>
      <w:r>
        <w:rPr>
          <w:rFonts w:cstheme="minorHAnsi"/>
          <w:sz w:val="24"/>
          <w:szCs w:val="24"/>
        </w:rPr>
        <w:t xml:space="preserve"> within this document,</w:t>
      </w:r>
      <w:r w:rsidRPr="00334AA3">
        <w:rPr>
          <w:rFonts w:cstheme="minorHAnsi"/>
          <w:sz w:val="24"/>
          <w:szCs w:val="24"/>
        </w:rPr>
        <w:t xml:space="preserve"> including but not lim</w:t>
      </w:r>
      <w:r>
        <w:rPr>
          <w:rFonts w:cstheme="minorHAnsi"/>
          <w:sz w:val="24"/>
          <w:szCs w:val="24"/>
        </w:rPr>
        <w:t>i</w:t>
      </w:r>
      <w:r w:rsidRPr="00334AA3">
        <w:rPr>
          <w:rFonts w:cstheme="minorHAnsi"/>
          <w:sz w:val="24"/>
          <w:szCs w:val="24"/>
        </w:rPr>
        <w:t xml:space="preserve">ted to: </w:t>
      </w:r>
    </w:p>
    <w:p w14:paraId="48A3CDD1" w14:textId="77777777" w:rsidR="00B636E2" w:rsidRPr="00FB403C"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FB403C">
        <w:rPr>
          <w:rFonts w:asciiTheme="minorHAnsi" w:hAnsiTheme="minorHAnsi" w:cstheme="minorHAnsi"/>
          <w:sz w:val="24"/>
          <w:szCs w:val="24"/>
        </w:rPr>
        <w:t>Health and Safety Policy</w:t>
      </w:r>
    </w:p>
    <w:p w14:paraId="4F1B9AA6" w14:textId="77777777" w:rsidR="00B636E2" w:rsidRPr="00FB403C"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FB403C">
        <w:rPr>
          <w:rFonts w:asciiTheme="minorHAnsi" w:hAnsiTheme="minorHAnsi" w:cstheme="minorHAnsi"/>
          <w:sz w:val="24"/>
          <w:szCs w:val="24"/>
        </w:rPr>
        <w:t>First Aid Policy</w:t>
      </w:r>
    </w:p>
    <w:p w14:paraId="7108B655" w14:textId="77777777" w:rsidR="00B636E2" w:rsidRPr="00C608E6"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C608E6">
        <w:rPr>
          <w:rFonts w:asciiTheme="minorHAnsi" w:hAnsiTheme="minorHAnsi" w:cstheme="minorHAnsi"/>
          <w:sz w:val="24"/>
          <w:szCs w:val="24"/>
        </w:rPr>
        <w:t>Child Protection Policy</w:t>
      </w:r>
    </w:p>
    <w:p w14:paraId="7647C786" w14:textId="77777777" w:rsidR="00B636E2" w:rsidRPr="00C608E6"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C608E6">
        <w:rPr>
          <w:rFonts w:asciiTheme="minorHAnsi" w:hAnsiTheme="minorHAnsi" w:cstheme="minorHAnsi"/>
          <w:sz w:val="24"/>
          <w:szCs w:val="24"/>
        </w:rPr>
        <w:t>Behaviour Policy</w:t>
      </w:r>
    </w:p>
    <w:p w14:paraId="3ABE4835" w14:textId="77777777" w:rsidR="00B636E2" w:rsidRPr="00FB403C"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FB403C">
        <w:rPr>
          <w:rFonts w:asciiTheme="minorHAnsi" w:hAnsiTheme="minorHAnsi" w:cstheme="minorHAnsi"/>
          <w:sz w:val="24"/>
          <w:szCs w:val="24"/>
        </w:rPr>
        <w:t>DFE Guidance relating to COVID19</w:t>
      </w:r>
    </w:p>
    <w:p w14:paraId="30E4DBB7" w14:textId="77777777" w:rsidR="00B636E2"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FB403C">
        <w:rPr>
          <w:rFonts w:asciiTheme="minorHAnsi" w:hAnsiTheme="minorHAnsi" w:cstheme="minorHAnsi"/>
          <w:sz w:val="24"/>
          <w:szCs w:val="24"/>
        </w:rPr>
        <w:t>Reporting of Injuries, Diseases and Dangerous Occurrences Regulations (RIDDOR) 2013</w:t>
      </w:r>
    </w:p>
    <w:p w14:paraId="56CDD9BD" w14:textId="77777777" w:rsidR="00B636E2" w:rsidRPr="00FB403C"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Pr>
          <w:rFonts w:asciiTheme="minorHAnsi" w:hAnsiTheme="minorHAnsi" w:cstheme="minorHAnsi"/>
          <w:sz w:val="24"/>
          <w:szCs w:val="24"/>
        </w:rPr>
        <w:t>Trust Procedure for Dealing with Confirmed or Suspected COVID19 Cases</w:t>
      </w:r>
    </w:p>
    <w:p w14:paraId="322714D5" w14:textId="77777777" w:rsidR="00B636E2" w:rsidRPr="00FB403C"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FB403C">
        <w:rPr>
          <w:rFonts w:asciiTheme="minorHAnsi" w:hAnsiTheme="minorHAnsi" w:cstheme="minorHAnsi"/>
          <w:sz w:val="24"/>
          <w:szCs w:val="24"/>
        </w:rPr>
        <w:t>The Health Protection (Notification) Regulations 2010</w:t>
      </w:r>
    </w:p>
    <w:p w14:paraId="2056FBCF" w14:textId="77777777" w:rsidR="00B636E2"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FB403C">
        <w:rPr>
          <w:rFonts w:asciiTheme="minorHAnsi" w:hAnsiTheme="minorHAnsi" w:cstheme="minorHAnsi"/>
          <w:sz w:val="24"/>
          <w:szCs w:val="24"/>
        </w:rPr>
        <w:t>Public Health England (PHE) (2017) ‘Health protection in schools and other childcare facilities’</w:t>
      </w:r>
    </w:p>
    <w:p w14:paraId="4406F22A" w14:textId="77777777" w:rsidR="00B636E2" w:rsidRDefault="00B636E2" w:rsidP="00B636E2">
      <w:pPr>
        <w:tabs>
          <w:tab w:val="left" w:pos="1560"/>
        </w:tabs>
        <w:suppressAutoHyphens/>
        <w:autoSpaceDN w:val="0"/>
        <w:spacing w:after="200" w:line="276" w:lineRule="auto"/>
        <w:jc w:val="both"/>
        <w:textAlignment w:val="baseline"/>
        <w:rPr>
          <w:rFonts w:cstheme="minorHAnsi"/>
          <w:sz w:val="24"/>
          <w:szCs w:val="24"/>
        </w:rPr>
      </w:pPr>
      <w:r>
        <w:rPr>
          <w:rFonts w:cstheme="minorHAnsi"/>
          <w:sz w:val="24"/>
          <w:szCs w:val="24"/>
        </w:rPr>
        <w:t>This risk assessment supports a framework for school leaders to put in place proportionate protective measures for children and staff, whilst also ensuring that all pupils receive a high quality education. Schools are asked to minimise the number of contacts that a pupil has during the school day as part of implementing the system of controls outlined below to reduce the risk of transmission. When these controls are implemented in line with this revised risk assessment, these measures create a safer environment for children and staff where the risk of transmission of infection is substantially reduced.</w:t>
      </w:r>
    </w:p>
    <w:p w14:paraId="5985176A" w14:textId="77777777" w:rsidR="00B636E2" w:rsidRDefault="00B636E2" w:rsidP="00B636E2">
      <w:pPr>
        <w:tabs>
          <w:tab w:val="left" w:pos="1560"/>
        </w:tabs>
        <w:suppressAutoHyphens/>
        <w:autoSpaceDN w:val="0"/>
        <w:spacing w:after="200" w:line="276" w:lineRule="auto"/>
        <w:jc w:val="both"/>
        <w:textAlignment w:val="baseline"/>
        <w:rPr>
          <w:rFonts w:cstheme="minorHAnsi"/>
          <w:sz w:val="24"/>
          <w:szCs w:val="24"/>
        </w:rPr>
      </w:pPr>
      <w:r w:rsidRPr="00636F9A">
        <w:rPr>
          <w:rFonts w:cstheme="minorHAnsi"/>
          <w:b/>
          <w:sz w:val="24"/>
          <w:szCs w:val="24"/>
        </w:rPr>
        <w:t>All elements of the system of controls are essential</w:t>
      </w:r>
      <w:r>
        <w:rPr>
          <w:rFonts w:cstheme="minorHAnsi"/>
          <w:sz w:val="24"/>
          <w:szCs w:val="24"/>
        </w:rPr>
        <w:t xml:space="preserve">. The school must cover them all, but the way the controls are implemented will differ based on the school’s individual circumstances. School leaders are best placed to apply the principles to their own setting. </w:t>
      </w:r>
    </w:p>
    <w:p w14:paraId="61E01566" w14:textId="77777777" w:rsidR="00B636E2" w:rsidRDefault="00B636E2" w:rsidP="004D6D82">
      <w:pPr>
        <w:tabs>
          <w:tab w:val="left" w:pos="1560"/>
        </w:tabs>
        <w:suppressAutoHyphens/>
        <w:autoSpaceDN w:val="0"/>
        <w:spacing w:after="0" w:line="276" w:lineRule="auto"/>
        <w:contextualSpacing/>
        <w:jc w:val="both"/>
        <w:textAlignment w:val="baseline"/>
        <w:rPr>
          <w:rFonts w:cstheme="minorHAnsi"/>
          <w:sz w:val="24"/>
          <w:szCs w:val="24"/>
        </w:rPr>
      </w:pPr>
      <w:r>
        <w:rPr>
          <w:rFonts w:cstheme="minorHAnsi"/>
          <w:sz w:val="24"/>
          <w:szCs w:val="24"/>
        </w:rPr>
        <w:t>Essential measures include:</w:t>
      </w:r>
    </w:p>
    <w:p w14:paraId="6CA1C65D" w14:textId="77777777" w:rsidR="00B636E2" w:rsidRPr="00CD40B2" w:rsidRDefault="00B636E2" w:rsidP="00770846">
      <w:pPr>
        <w:pStyle w:val="ListParagraph"/>
        <w:numPr>
          <w:ilvl w:val="0"/>
          <w:numId w:val="33"/>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CD40B2">
        <w:rPr>
          <w:rFonts w:asciiTheme="minorHAnsi" w:hAnsiTheme="minorHAnsi" w:cstheme="minorHAnsi"/>
          <w:sz w:val="24"/>
          <w:szCs w:val="24"/>
        </w:rPr>
        <w:t>A requirement that people who are ill stay at home</w:t>
      </w:r>
    </w:p>
    <w:p w14:paraId="1543D599" w14:textId="77777777" w:rsidR="00B636E2" w:rsidRPr="00CD40B2" w:rsidRDefault="00B636E2" w:rsidP="00770846">
      <w:pPr>
        <w:pStyle w:val="ListParagraph"/>
        <w:numPr>
          <w:ilvl w:val="0"/>
          <w:numId w:val="33"/>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CD40B2">
        <w:rPr>
          <w:rFonts w:asciiTheme="minorHAnsi" w:hAnsiTheme="minorHAnsi" w:cstheme="minorHAnsi"/>
          <w:sz w:val="24"/>
          <w:szCs w:val="24"/>
        </w:rPr>
        <w:t>Robust hand and respiratory hygiene</w:t>
      </w:r>
    </w:p>
    <w:p w14:paraId="66661324" w14:textId="77777777" w:rsidR="00B636E2" w:rsidRPr="00CD40B2" w:rsidRDefault="00B636E2" w:rsidP="00770846">
      <w:pPr>
        <w:pStyle w:val="ListParagraph"/>
        <w:numPr>
          <w:ilvl w:val="0"/>
          <w:numId w:val="33"/>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CD40B2">
        <w:rPr>
          <w:rFonts w:asciiTheme="minorHAnsi" w:hAnsiTheme="minorHAnsi" w:cstheme="minorHAnsi"/>
          <w:sz w:val="24"/>
          <w:szCs w:val="24"/>
        </w:rPr>
        <w:t>Enhanced cleaning arrangements</w:t>
      </w:r>
    </w:p>
    <w:p w14:paraId="74F92DA2" w14:textId="77777777" w:rsidR="00B636E2" w:rsidRPr="00CD40B2" w:rsidRDefault="00B636E2" w:rsidP="00770846">
      <w:pPr>
        <w:pStyle w:val="ListParagraph"/>
        <w:numPr>
          <w:ilvl w:val="0"/>
          <w:numId w:val="33"/>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CD40B2">
        <w:rPr>
          <w:rFonts w:asciiTheme="minorHAnsi" w:hAnsiTheme="minorHAnsi" w:cstheme="minorHAnsi"/>
          <w:sz w:val="24"/>
          <w:szCs w:val="24"/>
        </w:rPr>
        <w:t>Active engagement with NHS Test &amp; Trace</w:t>
      </w:r>
    </w:p>
    <w:p w14:paraId="16588CBA" w14:textId="77777777" w:rsidR="00B636E2" w:rsidRDefault="00B636E2" w:rsidP="00770846">
      <w:pPr>
        <w:pStyle w:val="ListParagraph"/>
        <w:numPr>
          <w:ilvl w:val="0"/>
          <w:numId w:val="33"/>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CD40B2">
        <w:rPr>
          <w:rFonts w:asciiTheme="minorHAnsi" w:hAnsiTheme="minorHAnsi" w:cstheme="minorHAnsi"/>
          <w:sz w:val="24"/>
          <w:szCs w:val="24"/>
        </w:rPr>
        <w:t>Formal consideration of how to reduce contacts and maximise distancing between those in school wherever possible and minimise potential for contamination so far as is reasonably practicable.</w:t>
      </w:r>
    </w:p>
    <w:p w14:paraId="5E1B6C33" w14:textId="77777777" w:rsidR="00B636E2" w:rsidRPr="00002154" w:rsidRDefault="00B636E2" w:rsidP="00B636E2">
      <w:pPr>
        <w:tabs>
          <w:tab w:val="left" w:pos="1560"/>
        </w:tabs>
        <w:suppressAutoHyphens/>
        <w:autoSpaceDN w:val="0"/>
        <w:spacing w:after="200" w:line="276" w:lineRule="auto"/>
        <w:jc w:val="both"/>
        <w:textAlignment w:val="baseline"/>
        <w:rPr>
          <w:rFonts w:cstheme="minorHAnsi"/>
          <w:color w:val="2F5496" w:themeColor="accent5" w:themeShade="BF"/>
          <w:sz w:val="24"/>
          <w:szCs w:val="24"/>
        </w:rPr>
      </w:pPr>
      <w:r w:rsidRPr="00002154">
        <w:rPr>
          <w:rFonts w:cstheme="minorHAnsi"/>
          <w:b/>
          <w:sz w:val="24"/>
          <w:szCs w:val="24"/>
        </w:rPr>
        <w:lastRenderedPageBreak/>
        <w:t>When considering group sizes, the guidance states:</w:t>
      </w:r>
      <w:r w:rsidRPr="00002154">
        <w:rPr>
          <w:rFonts w:cstheme="minorHAnsi"/>
          <w:sz w:val="24"/>
          <w:szCs w:val="24"/>
        </w:rPr>
        <w:t xml:space="preserve"> </w:t>
      </w:r>
      <w:r w:rsidRPr="00002154">
        <w:rPr>
          <w:rFonts w:cstheme="minorHAnsi"/>
          <w:color w:val="2F5496" w:themeColor="accent5" w:themeShade="BF"/>
          <w:sz w:val="24"/>
          <w:szCs w:val="24"/>
          <w:shd w:val="clear" w:color="auto" w:fill="FFFFFF"/>
        </w:rPr>
        <w:t>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Siblings may also be in different groups. Endeavouring to keep these groups at least partially separate and minimising contacts between children will still offer public health benefits as it reduces the network of possible direct transmission.</w:t>
      </w:r>
    </w:p>
    <w:p w14:paraId="5D12B5F2" w14:textId="77777777" w:rsidR="00B636E2" w:rsidRPr="00636F9A" w:rsidRDefault="00B636E2" w:rsidP="00B636E2">
      <w:pPr>
        <w:tabs>
          <w:tab w:val="left" w:pos="1560"/>
        </w:tabs>
        <w:suppressAutoHyphens/>
        <w:autoSpaceDN w:val="0"/>
        <w:spacing w:after="200" w:line="276" w:lineRule="auto"/>
        <w:jc w:val="both"/>
        <w:textAlignment w:val="baseline"/>
        <w:rPr>
          <w:rFonts w:cstheme="minorHAnsi"/>
          <w:b/>
          <w:sz w:val="28"/>
          <w:szCs w:val="28"/>
        </w:rPr>
      </w:pPr>
      <w:r w:rsidRPr="00636F9A">
        <w:rPr>
          <w:rFonts w:cstheme="minorHAnsi"/>
          <w:b/>
          <w:sz w:val="28"/>
          <w:szCs w:val="28"/>
        </w:rPr>
        <w:t>The system of controls</w:t>
      </w:r>
    </w:p>
    <w:p w14:paraId="31DAE174" w14:textId="77777777" w:rsidR="00B636E2" w:rsidRDefault="00B636E2" w:rsidP="00B636E2">
      <w:pPr>
        <w:tabs>
          <w:tab w:val="left" w:pos="1560"/>
        </w:tabs>
        <w:suppressAutoHyphens/>
        <w:autoSpaceDN w:val="0"/>
        <w:spacing w:after="200" w:line="276" w:lineRule="auto"/>
        <w:jc w:val="both"/>
        <w:textAlignment w:val="baseline"/>
        <w:rPr>
          <w:rFonts w:cstheme="minorHAnsi"/>
          <w:sz w:val="24"/>
          <w:szCs w:val="24"/>
        </w:rPr>
      </w:pPr>
      <w:r>
        <w:rPr>
          <w:rFonts w:cstheme="minorHAnsi"/>
          <w:sz w:val="24"/>
          <w:szCs w:val="24"/>
        </w:rPr>
        <w:t>This is the set of actions that schools must take. They are grouped into “Prevention” and “Response to Infection”.</w:t>
      </w:r>
    </w:p>
    <w:p w14:paraId="3507DF21" w14:textId="77777777" w:rsidR="00B636E2" w:rsidRPr="003753DF" w:rsidRDefault="00B636E2" w:rsidP="00C3716C">
      <w:pPr>
        <w:tabs>
          <w:tab w:val="left" w:pos="1560"/>
        </w:tabs>
        <w:suppressAutoHyphens/>
        <w:autoSpaceDN w:val="0"/>
        <w:spacing w:after="0" w:line="276" w:lineRule="auto"/>
        <w:jc w:val="both"/>
        <w:textAlignment w:val="baseline"/>
        <w:rPr>
          <w:rFonts w:cstheme="minorHAnsi"/>
          <w:b/>
          <w:color w:val="FF0000"/>
          <w:sz w:val="28"/>
          <w:szCs w:val="28"/>
        </w:rPr>
      </w:pPr>
      <w:r w:rsidRPr="003753DF">
        <w:rPr>
          <w:rFonts w:cstheme="minorHAnsi"/>
          <w:b/>
          <w:color w:val="FF0000"/>
          <w:sz w:val="28"/>
          <w:szCs w:val="28"/>
        </w:rPr>
        <w:t>Prevention:</w:t>
      </w:r>
    </w:p>
    <w:p w14:paraId="7CA37F57" w14:textId="77777777" w:rsidR="003753DF" w:rsidRPr="003753DF" w:rsidRDefault="003753DF">
      <w:pPr>
        <w:pStyle w:val="Heading2"/>
        <w:rPr>
          <w:color w:val="FF0000"/>
        </w:rPr>
      </w:pPr>
      <w:r w:rsidRPr="003753DF">
        <w:rPr>
          <w:color w:val="FF0000"/>
        </w:rPr>
        <w:t xml:space="preserve">You must always: </w:t>
      </w:r>
    </w:p>
    <w:p w14:paraId="1FDCF832" w14:textId="77777777" w:rsidR="003753DF" w:rsidRPr="003753DF" w:rsidRDefault="003753DF" w:rsidP="003753DF">
      <w:pPr>
        <w:pStyle w:val="Heading2"/>
        <w:keepNext w:val="0"/>
        <w:keepLines w:val="0"/>
        <w:rPr>
          <w:b w:val="0"/>
          <w:bCs/>
          <w:color w:val="FF0000"/>
        </w:rPr>
      </w:pPr>
      <w:r w:rsidRPr="003753DF">
        <w:rPr>
          <w:b w:val="0"/>
          <w:bCs/>
          <w:color w:val="FF0000"/>
        </w:rPr>
        <w:t xml:space="preserve">1. Minimise contact with individuals who are required to self-isolate by ensuring they do not attend the school. </w:t>
      </w:r>
    </w:p>
    <w:p w14:paraId="20F60324" w14:textId="77777777" w:rsidR="003753DF" w:rsidRPr="003753DF" w:rsidRDefault="003753DF" w:rsidP="003753DF">
      <w:pPr>
        <w:pStyle w:val="Heading2"/>
        <w:keepNext w:val="0"/>
        <w:keepLines w:val="0"/>
        <w:rPr>
          <w:b w:val="0"/>
          <w:bCs/>
          <w:color w:val="FF0000"/>
        </w:rPr>
      </w:pPr>
      <w:r w:rsidRPr="003753DF">
        <w:rPr>
          <w:b w:val="0"/>
          <w:bCs/>
          <w:color w:val="FF0000"/>
        </w:rPr>
        <w:t xml:space="preserve">2. Ensure face coverings are used in recommended circumstances. </w:t>
      </w:r>
    </w:p>
    <w:p w14:paraId="5F1CE6D3" w14:textId="77777777" w:rsidR="003753DF" w:rsidRPr="003753DF" w:rsidRDefault="003753DF" w:rsidP="003753DF">
      <w:pPr>
        <w:pStyle w:val="Heading2"/>
        <w:keepNext w:val="0"/>
        <w:keepLines w:val="0"/>
        <w:rPr>
          <w:b w:val="0"/>
          <w:bCs/>
          <w:color w:val="FF0000"/>
        </w:rPr>
      </w:pPr>
      <w:r w:rsidRPr="003753DF">
        <w:rPr>
          <w:b w:val="0"/>
          <w:bCs/>
          <w:color w:val="FF0000"/>
        </w:rPr>
        <w:t xml:space="preserve">3. Ensure everyone is advised to clean their hands thoroughly and more often than usual. </w:t>
      </w:r>
    </w:p>
    <w:p w14:paraId="345341E4" w14:textId="77777777" w:rsidR="003753DF" w:rsidRPr="003753DF" w:rsidRDefault="003753DF" w:rsidP="003753DF">
      <w:pPr>
        <w:pStyle w:val="Heading2"/>
        <w:keepNext w:val="0"/>
        <w:keepLines w:val="0"/>
        <w:rPr>
          <w:b w:val="0"/>
          <w:bCs/>
          <w:color w:val="FF0000"/>
        </w:rPr>
      </w:pPr>
      <w:r w:rsidRPr="003753DF">
        <w:rPr>
          <w:b w:val="0"/>
          <w:bCs/>
          <w:color w:val="FF0000"/>
        </w:rPr>
        <w:t xml:space="preserve">4. Ensure good respiratory hygiene for everyone by promoting the ‘catch it, bin it, kill it’ approach. </w:t>
      </w:r>
    </w:p>
    <w:p w14:paraId="7FEBFD46" w14:textId="77777777" w:rsidR="003753DF" w:rsidRPr="003753DF" w:rsidRDefault="003753DF" w:rsidP="003753DF">
      <w:pPr>
        <w:pStyle w:val="Heading2"/>
        <w:keepNext w:val="0"/>
        <w:keepLines w:val="0"/>
        <w:rPr>
          <w:b w:val="0"/>
          <w:bCs/>
          <w:color w:val="FF0000"/>
        </w:rPr>
      </w:pPr>
      <w:r w:rsidRPr="003753DF">
        <w:rPr>
          <w:b w:val="0"/>
          <w:bCs/>
          <w:color w:val="FF0000"/>
        </w:rPr>
        <w:t xml:space="preserve">5. Maintain enhanced cleaning, including cleaning frequently touched surfaces often, using standard products such as detergents. </w:t>
      </w:r>
    </w:p>
    <w:p w14:paraId="5C70A50C" w14:textId="77777777" w:rsidR="003753DF" w:rsidRPr="003753DF" w:rsidRDefault="003753DF" w:rsidP="003753DF">
      <w:pPr>
        <w:pStyle w:val="Heading2"/>
        <w:keepNext w:val="0"/>
        <w:keepLines w:val="0"/>
        <w:rPr>
          <w:b w:val="0"/>
          <w:bCs/>
          <w:color w:val="FF0000"/>
        </w:rPr>
      </w:pPr>
      <w:r w:rsidRPr="003753DF">
        <w:rPr>
          <w:b w:val="0"/>
          <w:bCs/>
          <w:color w:val="FF0000"/>
        </w:rPr>
        <w:t xml:space="preserve">6. Consider how to minimise contact across the site and maintain social distancing wherever possible. </w:t>
      </w:r>
    </w:p>
    <w:p w14:paraId="749DF916" w14:textId="77777777" w:rsidR="003753DF" w:rsidRPr="003753DF" w:rsidRDefault="003753DF" w:rsidP="003753DF">
      <w:pPr>
        <w:pStyle w:val="Heading2"/>
        <w:keepNext w:val="0"/>
        <w:keepLines w:val="0"/>
        <w:rPr>
          <w:b w:val="0"/>
          <w:bCs/>
          <w:color w:val="FF0000"/>
        </w:rPr>
      </w:pPr>
      <w:r w:rsidRPr="003753DF">
        <w:rPr>
          <w:b w:val="0"/>
          <w:bCs/>
          <w:color w:val="FF0000"/>
        </w:rPr>
        <w:t xml:space="preserve">7. Keep occupied spaces well ventilated. </w:t>
      </w:r>
    </w:p>
    <w:p w14:paraId="5081EB3A" w14:textId="77777777" w:rsidR="003753DF" w:rsidRPr="003753DF" w:rsidRDefault="003753DF" w:rsidP="003753DF">
      <w:pPr>
        <w:pStyle w:val="Heading2"/>
        <w:keepNext w:val="0"/>
        <w:keepLines w:val="0"/>
        <w:rPr>
          <w:b w:val="0"/>
          <w:bCs/>
          <w:color w:val="FF0000"/>
        </w:rPr>
      </w:pPr>
      <w:r w:rsidRPr="003753DF">
        <w:rPr>
          <w:b w:val="0"/>
          <w:bCs/>
          <w:color w:val="FF0000"/>
        </w:rPr>
        <w:t>In specific circumstances:</w:t>
      </w:r>
    </w:p>
    <w:p w14:paraId="2646DCB2" w14:textId="77777777" w:rsidR="003753DF" w:rsidRPr="003753DF" w:rsidRDefault="003753DF" w:rsidP="003753DF">
      <w:pPr>
        <w:pStyle w:val="Heading2"/>
        <w:keepNext w:val="0"/>
        <w:keepLines w:val="0"/>
        <w:rPr>
          <w:b w:val="0"/>
          <w:bCs/>
          <w:color w:val="FF0000"/>
        </w:rPr>
      </w:pPr>
      <w:r w:rsidRPr="003753DF">
        <w:rPr>
          <w:b w:val="0"/>
          <w:bCs/>
          <w:color w:val="FF0000"/>
        </w:rPr>
        <w:t xml:space="preserve">8. Ensure individuals wear the appropriate personal protective equipment (PPE) where necessary. </w:t>
      </w:r>
    </w:p>
    <w:p w14:paraId="57ADF933" w14:textId="77777777" w:rsidR="003753DF" w:rsidRPr="003753DF" w:rsidRDefault="003753DF" w:rsidP="003753DF">
      <w:pPr>
        <w:pStyle w:val="Heading2"/>
        <w:keepNext w:val="0"/>
        <w:keepLines w:val="0"/>
        <w:rPr>
          <w:b w:val="0"/>
          <w:bCs/>
          <w:color w:val="FF0000"/>
        </w:rPr>
      </w:pPr>
      <w:r w:rsidRPr="003753DF">
        <w:rPr>
          <w:b w:val="0"/>
          <w:bCs/>
          <w:color w:val="FF0000"/>
        </w:rPr>
        <w:t xml:space="preserve">9. Promote and engage in asymptomatic testing, where available. </w:t>
      </w:r>
    </w:p>
    <w:p w14:paraId="0CBF428A" w14:textId="77777777" w:rsidR="003753DF" w:rsidRPr="003753DF" w:rsidRDefault="003753DF">
      <w:pPr>
        <w:pStyle w:val="Heading2"/>
        <w:rPr>
          <w:color w:val="FF0000"/>
        </w:rPr>
      </w:pPr>
    </w:p>
    <w:p w14:paraId="2D71DA0F" w14:textId="77777777" w:rsidR="003753DF" w:rsidRPr="003753DF" w:rsidRDefault="003753DF" w:rsidP="003753DF">
      <w:pPr>
        <w:pStyle w:val="Heading2"/>
        <w:keepNext w:val="0"/>
        <w:keepLines w:val="0"/>
        <w:rPr>
          <w:rFonts w:cstheme="minorHAnsi"/>
          <w:color w:val="FF0000"/>
          <w:sz w:val="28"/>
          <w:szCs w:val="28"/>
        </w:rPr>
      </w:pPr>
      <w:r w:rsidRPr="003753DF">
        <w:rPr>
          <w:rFonts w:cstheme="minorHAnsi"/>
          <w:color w:val="FF0000"/>
          <w:sz w:val="28"/>
          <w:szCs w:val="28"/>
        </w:rPr>
        <w:t>Response to any infection</w:t>
      </w:r>
    </w:p>
    <w:p w14:paraId="63461F23" w14:textId="456E2442" w:rsidR="003753DF" w:rsidRPr="003753DF" w:rsidRDefault="003753DF" w:rsidP="003753DF">
      <w:pPr>
        <w:pStyle w:val="Heading2"/>
        <w:keepNext w:val="0"/>
        <w:keepLines w:val="0"/>
        <w:rPr>
          <w:color w:val="FF0000"/>
        </w:rPr>
      </w:pPr>
      <w:r w:rsidRPr="003753DF">
        <w:rPr>
          <w:color w:val="FF0000"/>
        </w:rPr>
        <w:t xml:space="preserve">You must always: </w:t>
      </w:r>
    </w:p>
    <w:p w14:paraId="7CF051CF" w14:textId="77777777" w:rsidR="003753DF" w:rsidRPr="003753DF" w:rsidRDefault="003753DF" w:rsidP="003753DF">
      <w:pPr>
        <w:pStyle w:val="Heading2"/>
        <w:keepNext w:val="0"/>
        <w:keepLines w:val="0"/>
        <w:rPr>
          <w:b w:val="0"/>
          <w:bCs/>
          <w:color w:val="FF0000"/>
        </w:rPr>
      </w:pPr>
      <w:r w:rsidRPr="003753DF">
        <w:rPr>
          <w:b w:val="0"/>
          <w:bCs/>
          <w:color w:val="FF0000"/>
        </w:rPr>
        <w:t xml:space="preserve">10. Promote and engage with the NHS Test and Trace process. </w:t>
      </w:r>
    </w:p>
    <w:p w14:paraId="74F8DAE3" w14:textId="77777777" w:rsidR="003753DF" w:rsidRPr="003753DF" w:rsidRDefault="003753DF" w:rsidP="003753DF">
      <w:pPr>
        <w:pStyle w:val="Heading2"/>
        <w:keepNext w:val="0"/>
        <w:keepLines w:val="0"/>
        <w:rPr>
          <w:b w:val="0"/>
          <w:bCs/>
          <w:color w:val="FF0000"/>
        </w:rPr>
      </w:pPr>
      <w:r w:rsidRPr="003753DF">
        <w:rPr>
          <w:b w:val="0"/>
          <w:bCs/>
          <w:color w:val="FF0000"/>
        </w:rPr>
        <w:t xml:space="preserve">11. Manage and report confirmed cases of COVID-19 amongst the school community. </w:t>
      </w:r>
    </w:p>
    <w:p w14:paraId="082D60A9" w14:textId="2A7F6956" w:rsidR="004D6D82" w:rsidRPr="003753DF" w:rsidRDefault="003753DF" w:rsidP="003753DF">
      <w:pPr>
        <w:pStyle w:val="Heading2"/>
        <w:keepNext w:val="0"/>
        <w:keepLines w:val="0"/>
        <w:rPr>
          <w:b w:val="0"/>
          <w:bCs/>
          <w:color w:val="FF0000"/>
        </w:rPr>
      </w:pPr>
      <w:r w:rsidRPr="003753DF">
        <w:rPr>
          <w:b w:val="0"/>
          <w:bCs/>
          <w:color w:val="FF0000"/>
        </w:rPr>
        <w:t>12. Contain any outbreak by following local health protection team advice.</w:t>
      </w:r>
    </w:p>
    <w:p w14:paraId="5EBF143B" w14:textId="77777777" w:rsidR="00EA6381" w:rsidRDefault="00EA6381">
      <w:pPr>
        <w:pStyle w:val="Heading2"/>
      </w:pPr>
    </w:p>
    <w:p w14:paraId="35765B8C" w14:textId="7A4907D9" w:rsidR="00BF7D02" w:rsidRDefault="0077108E">
      <w:pPr>
        <w:pStyle w:val="Heading2"/>
      </w:pPr>
      <w:r>
        <w:t xml:space="preserve">Risk matrix </w:t>
      </w:r>
    </w:p>
    <w:tbl>
      <w:tblPr>
        <w:tblStyle w:val="TableGrid"/>
        <w:tblW w:w="13959" w:type="dxa"/>
        <w:tblInd w:w="0" w:type="dxa"/>
        <w:tblCellMar>
          <w:top w:w="45" w:type="dxa"/>
          <w:left w:w="108" w:type="dxa"/>
        </w:tblCellMar>
        <w:tblLook w:val="04A0" w:firstRow="1" w:lastRow="0" w:firstColumn="1" w:lastColumn="0" w:noHBand="0" w:noVBand="1"/>
      </w:tblPr>
      <w:tblGrid>
        <w:gridCol w:w="844"/>
        <w:gridCol w:w="6089"/>
        <w:gridCol w:w="114"/>
        <w:gridCol w:w="2118"/>
        <w:gridCol w:w="114"/>
        <w:gridCol w:w="2333"/>
        <w:gridCol w:w="114"/>
        <w:gridCol w:w="2119"/>
        <w:gridCol w:w="114"/>
      </w:tblGrid>
      <w:tr w:rsidR="00BF7D02" w14:paraId="5B560085" w14:textId="77777777">
        <w:trPr>
          <w:trHeight w:val="450"/>
        </w:trPr>
        <w:tc>
          <w:tcPr>
            <w:tcW w:w="845" w:type="dxa"/>
            <w:vMerge w:val="restart"/>
            <w:tcBorders>
              <w:top w:val="nil"/>
              <w:left w:val="nil"/>
              <w:bottom w:val="nil"/>
              <w:right w:val="nil"/>
            </w:tcBorders>
            <w:shd w:val="clear" w:color="auto" w:fill="000000"/>
          </w:tcPr>
          <w:p w14:paraId="18A2CA60" w14:textId="77777777" w:rsidR="00BF7D02" w:rsidRDefault="00BF7D02"/>
        </w:tc>
        <w:tc>
          <w:tcPr>
            <w:tcW w:w="6101" w:type="dxa"/>
            <w:vMerge w:val="restart"/>
            <w:tcBorders>
              <w:top w:val="nil"/>
              <w:left w:val="nil"/>
              <w:bottom w:val="nil"/>
              <w:right w:val="nil"/>
            </w:tcBorders>
            <w:shd w:val="clear" w:color="auto" w:fill="000000"/>
          </w:tcPr>
          <w:p w14:paraId="383A876A" w14:textId="77777777" w:rsidR="00BF7D02" w:rsidRDefault="0077108E">
            <w:pPr>
              <w:spacing w:after="161"/>
              <w:ind w:left="2054"/>
            </w:pPr>
            <w:r>
              <w:rPr>
                <w:color w:val="FFFFFF"/>
              </w:rPr>
              <w:t xml:space="preserve">Risk rating </w:t>
            </w:r>
          </w:p>
          <w:p w14:paraId="3869AC60" w14:textId="77777777" w:rsidR="00BF7D02" w:rsidRDefault="0077108E">
            <w:pPr>
              <w:ind w:left="1168"/>
            </w:pPr>
            <w:r>
              <w:rPr>
                <w:color w:val="FFFFFF"/>
              </w:rPr>
              <w:lastRenderedPageBreak/>
              <w:t xml:space="preserve">High (H), Medium (M), Low (L) </w:t>
            </w:r>
          </w:p>
        </w:tc>
        <w:tc>
          <w:tcPr>
            <w:tcW w:w="2229" w:type="dxa"/>
            <w:gridSpan w:val="2"/>
            <w:tcBorders>
              <w:top w:val="nil"/>
              <w:left w:val="nil"/>
              <w:bottom w:val="nil"/>
              <w:right w:val="nil"/>
            </w:tcBorders>
            <w:shd w:val="clear" w:color="auto" w:fill="A6A6A6"/>
          </w:tcPr>
          <w:p w14:paraId="4906A190" w14:textId="77777777" w:rsidR="00BF7D02" w:rsidRDefault="00BF7D02"/>
        </w:tc>
        <w:tc>
          <w:tcPr>
            <w:tcW w:w="2445" w:type="dxa"/>
            <w:gridSpan w:val="2"/>
            <w:tcBorders>
              <w:top w:val="nil"/>
              <w:left w:val="nil"/>
              <w:bottom w:val="nil"/>
              <w:right w:val="nil"/>
            </w:tcBorders>
            <w:shd w:val="clear" w:color="auto" w:fill="A6A6A6"/>
          </w:tcPr>
          <w:p w14:paraId="1E70DE1E" w14:textId="77777777" w:rsidR="00BF7D02" w:rsidRDefault="0077108E">
            <w:pPr>
              <w:ind w:left="48"/>
            </w:pPr>
            <w:r>
              <w:rPr>
                <w:b/>
              </w:rPr>
              <w:t xml:space="preserve">Likelihood of occurrence </w:t>
            </w:r>
          </w:p>
        </w:tc>
        <w:tc>
          <w:tcPr>
            <w:tcW w:w="2339" w:type="dxa"/>
            <w:gridSpan w:val="3"/>
            <w:tcBorders>
              <w:top w:val="nil"/>
              <w:left w:val="nil"/>
              <w:bottom w:val="nil"/>
              <w:right w:val="nil"/>
            </w:tcBorders>
            <w:shd w:val="clear" w:color="auto" w:fill="A6A6A6"/>
          </w:tcPr>
          <w:p w14:paraId="6B05DF57" w14:textId="77777777" w:rsidR="00BF7D02" w:rsidRDefault="00BF7D02"/>
        </w:tc>
      </w:tr>
      <w:tr w:rsidR="00BF7D02" w14:paraId="0C48A21D" w14:textId="77777777">
        <w:trPr>
          <w:trHeight w:val="450"/>
        </w:trPr>
        <w:tc>
          <w:tcPr>
            <w:tcW w:w="0" w:type="auto"/>
            <w:vMerge/>
            <w:tcBorders>
              <w:top w:val="nil"/>
              <w:left w:val="nil"/>
              <w:bottom w:val="nil"/>
              <w:right w:val="nil"/>
            </w:tcBorders>
          </w:tcPr>
          <w:p w14:paraId="0D5EC829" w14:textId="77777777" w:rsidR="00BF7D02" w:rsidRDefault="00BF7D02"/>
        </w:tc>
        <w:tc>
          <w:tcPr>
            <w:tcW w:w="0" w:type="auto"/>
            <w:vMerge/>
            <w:tcBorders>
              <w:top w:val="nil"/>
              <w:left w:val="nil"/>
              <w:bottom w:val="nil"/>
              <w:right w:val="nil"/>
            </w:tcBorders>
          </w:tcPr>
          <w:p w14:paraId="08317835" w14:textId="77777777" w:rsidR="00BF7D02" w:rsidRDefault="00BF7D02"/>
        </w:tc>
        <w:tc>
          <w:tcPr>
            <w:tcW w:w="2229" w:type="dxa"/>
            <w:gridSpan w:val="2"/>
            <w:tcBorders>
              <w:top w:val="nil"/>
              <w:left w:val="nil"/>
              <w:bottom w:val="nil"/>
              <w:right w:val="nil"/>
            </w:tcBorders>
            <w:shd w:val="clear" w:color="auto" w:fill="D9D9D9"/>
          </w:tcPr>
          <w:p w14:paraId="6CDD3C47" w14:textId="77777777" w:rsidR="00BF7D02" w:rsidRDefault="0077108E">
            <w:pPr>
              <w:ind w:right="3"/>
              <w:jc w:val="center"/>
            </w:pPr>
            <w:r>
              <w:rPr>
                <w:b/>
              </w:rPr>
              <w:t xml:space="preserve">Probable </w:t>
            </w:r>
          </w:p>
        </w:tc>
        <w:tc>
          <w:tcPr>
            <w:tcW w:w="2445" w:type="dxa"/>
            <w:gridSpan w:val="2"/>
            <w:tcBorders>
              <w:top w:val="nil"/>
              <w:left w:val="nil"/>
              <w:bottom w:val="nil"/>
              <w:right w:val="nil"/>
            </w:tcBorders>
            <w:shd w:val="clear" w:color="auto" w:fill="D9D9D9"/>
          </w:tcPr>
          <w:p w14:paraId="7E5E6461" w14:textId="77777777" w:rsidR="00BF7D02" w:rsidRDefault="0077108E">
            <w:pPr>
              <w:ind w:right="2"/>
              <w:jc w:val="center"/>
            </w:pPr>
            <w:r>
              <w:rPr>
                <w:b/>
              </w:rPr>
              <w:t xml:space="preserve">Possible </w:t>
            </w:r>
          </w:p>
        </w:tc>
        <w:tc>
          <w:tcPr>
            <w:tcW w:w="2339" w:type="dxa"/>
            <w:gridSpan w:val="3"/>
            <w:tcBorders>
              <w:top w:val="nil"/>
              <w:left w:val="nil"/>
              <w:bottom w:val="nil"/>
              <w:right w:val="nil"/>
            </w:tcBorders>
            <w:shd w:val="clear" w:color="auto" w:fill="D9D9D9"/>
          </w:tcPr>
          <w:p w14:paraId="063DCF5C" w14:textId="77777777" w:rsidR="00BF7D02" w:rsidRDefault="0077108E">
            <w:pPr>
              <w:ind w:right="111"/>
              <w:jc w:val="center"/>
            </w:pPr>
            <w:r>
              <w:rPr>
                <w:b/>
              </w:rPr>
              <w:t xml:space="preserve">Remote </w:t>
            </w:r>
          </w:p>
        </w:tc>
      </w:tr>
      <w:tr w:rsidR="00BF7D02" w14:paraId="4173D081" w14:textId="77777777">
        <w:trPr>
          <w:trHeight w:val="449"/>
        </w:trPr>
        <w:tc>
          <w:tcPr>
            <w:tcW w:w="845" w:type="dxa"/>
            <w:vMerge w:val="restart"/>
            <w:tcBorders>
              <w:top w:val="nil"/>
              <w:left w:val="nil"/>
              <w:bottom w:val="nil"/>
              <w:right w:val="nil"/>
            </w:tcBorders>
            <w:shd w:val="clear" w:color="auto" w:fill="BFBFBF"/>
          </w:tcPr>
          <w:p w14:paraId="597FF405" w14:textId="77777777" w:rsidR="00BF7D02" w:rsidRDefault="0077108E">
            <w:pPr>
              <w:jc w:val="center"/>
            </w:pPr>
            <w:r>
              <w:rPr>
                <w:b/>
              </w:rPr>
              <w:t xml:space="preserve">Likely impact </w:t>
            </w:r>
          </w:p>
        </w:tc>
        <w:tc>
          <w:tcPr>
            <w:tcW w:w="6101" w:type="dxa"/>
            <w:vMerge w:val="restart"/>
            <w:tcBorders>
              <w:top w:val="nil"/>
              <w:left w:val="nil"/>
              <w:bottom w:val="nil"/>
              <w:right w:val="nil"/>
            </w:tcBorders>
          </w:tcPr>
          <w:p w14:paraId="1CC15A95" w14:textId="77777777" w:rsidR="00BF7D02" w:rsidRDefault="0077108E">
            <w:pPr>
              <w:spacing w:after="159"/>
            </w:pPr>
            <w:r>
              <w:rPr>
                <w:b/>
              </w:rPr>
              <w:t xml:space="preserve">Major: </w:t>
            </w:r>
            <w:r>
              <w:t>Causes major physical injury, harm or ill-health.</w:t>
            </w:r>
            <w:r>
              <w:rPr>
                <w:b/>
              </w:rPr>
              <w:t xml:space="preserve"> </w:t>
            </w:r>
          </w:p>
          <w:p w14:paraId="40BCB5C9" w14:textId="77777777" w:rsidR="00BF7D02" w:rsidRDefault="0077108E">
            <w:r>
              <w:rPr>
                <w:b/>
              </w:rPr>
              <w:t xml:space="preserve">Severe: </w:t>
            </w:r>
            <w:r>
              <w:t>Causes physical injury or illness requiring first aid.</w:t>
            </w:r>
            <w:r>
              <w:rPr>
                <w:b/>
              </w:rPr>
              <w:t xml:space="preserve"> </w:t>
            </w:r>
          </w:p>
          <w:p w14:paraId="1D25899A" w14:textId="77777777" w:rsidR="00B637B4" w:rsidRDefault="00B637B4">
            <w:pPr>
              <w:rPr>
                <w:b/>
              </w:rPr>
            </w:pPr>
          </w:p>
          <w:p w14:paraId="2296A794" w14:textId="38CFF638" w:rsidR="00BF7D02" w:rsidRDefault="0077108E">
            <w:r>
              <w:rPr>
                <w:b/>
              </w:rPr>
              <w:t xml:space="preserve">Minor: </w:t>
            </w:r>
            <w:r>
              <w:t>Causes physical or emotional discomfort.</w:t>
            </w:r>
            <w:r>
              <w:rPr>
                <w:b/>
              </w:rPr>
              <w:t xml:space="preserve"> </w:t>
            </w:r>
          </w:p>
        </w:tc>
        <w:tc>
          <w:tcPr>
            <w:tcW w:w="107" w:type="dxa"/>
            <w:tcBorders>
              <w:top w:val="nil"/>
              <w:left w:val="nil"/>
              <w:bottom w:val="nil"/>
              <w:right w:val="nil"/>
            </w:tcBorders>
            <w:shd w:val="clear" w:color="auto" w:fill="FF0000"/>
          </w:tcPr>
          <w:p w14:paraId="08A79E27" w14:textId="77777777" w:rsidR="00BF7D02" w:rsidRDefault="00BF7D02"/>
        </w:tc>
        <w:tc>
          <w:tcPr>
            <w:tcW w:w="2122" w:type="dxa"/>
            <w:tcBorders>
              <w:top w:val="nil"/>
              <w:left w:val="nil"/>
              <w:bottom w:val="nil"/>
              <w:right w:val="nil"/>
            </w:tcBorders>
            <w:shd w:val="clear" w:color="auto" w:fill="FF0000"/>
          </w:tcPr>
          <w:p w14:paraId="216AF94A" w14:textId="77777777" w:rsidR="00BF7D02" w:rsidRDefault="0077108E">
            <w:pPr>
              <w:ind w:right="108"/>
              <w:jc w:val="center"/>
            </w:pPr>
            <w:r>
              <w:t xml:space="preserve">H </w:t>
            </w:r>
          </w:p>
        </w:tc>
        <w:tc>
          <w:tcPr>
            <w:tcW w:w="2445" w:type="dxa"/>
            <w:gridSpan w:val="2"/>
            <w:tcBorders>
              <w:top w:val="nil"/>
              <w:left w:val="nil"/>
              <w:bottom w:val="nil"/>
              <w:right w:val="nil"/>
            </w:tcBorders>
            <w:shd w:val="clear" w:color="auto" w:fill="FF0000"/>
          </w:tcPr>
          <w:p w14:paraId="1FEA4B6D" w14:textId="77777777" w:rsidR="00BF7D02" w:rsidRDefault="0077108E">
            <w:pPr>
              <w:ind w:left="1"/>
              <w:jc w:val="center"/>
            </w:pPr>
            <w:r>
              <w:t xml:space="preserve">H </w:t>
            </w:r>
          </w:p>
        </w:tc>
        <w:tc>
          <w:tcPr>
            <w:tcW w:w="2339" w:type="dxa"/>
            <w:gridSpan w:val="3"/>
            <w:tcBorders>
              <w:top w:val="nil"/>
              <w:left w:val="nil"/>
              <w:bottom w:val="nil"/>
              <w:right w:val="nil"/>
            </w:tcBorders>
            <w:shd w:val="clear" w:color="auto" w:fill="FF0000"/>
          </w:tcPr>
          <w:p w14:paraId="7A5C4945" w14:textId="77777777" w:rsidR="00BF7D02" w:rsidRDefault="0077108E">
            <w:pPr>
              <w:ind w:right="111"/>
              <w:jc w:val="center"/>
            </w:pPr>
            <w:r>
              <w:t xml:space="preserve">H </w:t>
            </w:r>
          </w:p>
        </w:tc>
      </w:tr>
      <w:tr w:rsidR="00BF7D02" w14:paraId="0F08C59C" w14:textId="77777777">
        <w:trPr>
          <w:trHeight w:val="450"/>
        </w:trPr>
        <w:tc>
          <w:tcPr>
            <w:tcW w:w="0" w:type="auto"/>
            <w:vMerge/>
            <w:tcBorders>
              <w:top w:val="nil"/>
              <w:left w:val="nil"/>
              <w:bottom w:val="nil"/>
              <w:right w:val="nil"/>
            </w:tcBorders>
          </w:tcPr>
          <w:p w14:paraId="1312C932" w14:textId="77777777" w:rsidR="00BF7D02" w:rsidRDefault="00BF7D02"/>
        </w:tc>
        <w:tc>
          <w:tcPr>
            <w:tcW w:w="0" w:type="auto"/>
            <w:vMerge/>
            <w:tcBorders>
              <w:top w:val="nil"/>
              <w:left w:val="nil"/>
              <w:bottom w:val="nil"/>
              <w:right w:val="nil"/>
            </w:tcBorders>
          </w:tcPr>
          <w:p w14:paraId="52BD3EF5" w14:textId="77777777" w:rsidR="00BF7D02" w:rsidRDefault="00BF7D02"/>
        </w:tc>
        <w:tc>
          <w:tcPr>
            <w:tcW w:w="107" w:type="dxa"/>
            <w:tcBorders>
              <w:top w:val="nil"/>
              <w:left w:val="nil"/>
              <w:bottom w:val="nil"/>
              <w:right w:val="nil"/>
            </w:tcBorders>
            <w:shd w:val="clear" w:color="auto" w:fill="FF0000"/>
          </w:tcPr>
          <w:p w14:paraId="412514E5" w14:textId="77777777" w:rsidR="00BF7D02" w:rsidRDefault="00BF7D02"/>
        </w:tc>
        <w:tc>
          <w:tcPr>
            <w:tcW w:w="2122" w:type="dxa"/>
            <w:tcBorders>
              <w:top w:val="nil"/>
              <w:left w:val="nil"/>
              <w:bottom w:val="nil"/>
              <w:right w:val="nil"/>
            </w:tcBorders>
            <w:shd w:val="clear" w:color="auto" w:fill="FF0000"/>
          </w:tcPr>
          <w:p w14:paraId="469F7181" w14:textId="77777777" w:rsidR="00BF7D02" w:rsidRDefault="0077108E">
            <w:pPr>
              <w:ind w:right="108"/>
              <w:jc w:val="center"/>
            </w:pPr>
            <w:r>
              <w:t xml:space="preserve">H </w:t>
            </w:r>
          </w:p>
        </w:tc>
        <w:tc>
          <w:tcPr>
            <w:tcW w:w="108" w:type="dxa"/>
            <w:tcBorders>
              <w:top w:val="nil"/>
              <w:left w:val="nil"/>
              <w:bottom w:val="nil"/>
              <w:right w:val="nil"/>
            </w:tcBorders>
            <w:shd w:val="clear" w:color="auto" w:fill="FF0000"/>
          </w:tcPr>
          <w:p w14:paraId="6DD2334F" w14:textId="77777777" w:rsidR="00BF7D02" w:rsidRDefault="00BF7D02"/>
        </w:tc>
        <w:tc>
          <w:tcPr>
            <w:tcW w:w="2337" w:type="dxa"/>
            <w:tcBorders>
              <w:top w:val="nil"/>
              <w:left w:val="nil"/>
              <w:bottom w:val="nil"/>
              <w:right w:val="nil"/>
            </w:tcBorders>
            <w:shd w:val="clear" w:color="auto" w:fill="FFC000"/>
          </w:tcPr>
          <w:p w14:paraId="3407488C" w14:textId="77777777" w:rsidR="00BF7D02" w:rsidRDefault="0077108E">
            <w:pPr>
              <w:ind w:right="109"/>
              <w:jc w:val="center"/>
            </w:pPr>
            <w:r>
              <w:t xml:space="preserve">M </w:t>
            </w:r>
          </w:p>
        </w:tc>
        <w:tc>
          <w:tcPr>
            <w:tcW w:w="107" w:type="dxa"/>
            <w:tcBorders>
              <w:top w:val="nil"/>
              <w:left w:val="nil"/>
              <w:bottom w:val="nil"/>
              <w:right w:val="nil"/>
            </w:tcBorders>
            <w:shd w:val="clear" w:color="auto" w:fill="92D050"/>
          </w:tcPr>
          <w:p w14:paraId="1676FD9A" w14:textId="77777777" w:rsidR="00BF7D02" w:rsidRDefault="00BF7D02"/>
        </w:tc>
        <w:tc>
          <w:tcPr>
            <w:tcW w:w="2124" w:type="dxa"/>
            <w:tcBorders>
              <w:top w:val="nil"/>
              <w:left w:val="nil"/>
              <w:bottom w:val="nil"/>
              <w:right w:val="nil"/>
            </w:tcBorders>
            <w:shd w:val="clear" w:color="auto" w:fill="92D050"/>
          </w:tcPr>
          <w:p w14:paraId="6DEBAF25" w14:textId="77777777" w:rsidR="00BF7D02" w:rsidRDefault="0077108E">
            <w:pPr>
              <w:ind w:right="109"/>
              <w:jc w:val="center"/>
            </w:pPr>
            <w:r>
              <w:t xml:space="preserve">L </w:t>
            </w:r>
          </w:p>
        </w:tc>
        <w:tc>
          <w:tcPr>
            <w:tcW w:w="108" w:type="dxa"/>
            <w:tcBorders>
              <w:top w:val="nil"/>
              <w:left w:val="nil"/>
              <w:bottom w:val="nil"/>
              <w:right w:val="nil"/>
            </w:tcBorders>
            <w:shd w:val="clear" w:color="auto" w:fill="92D050"/>
          </w:tcPr>
          <w:p w14:paraId="05AB131C" w14:textId="77777777" w:rsidR="00BF7D02" w:rsidRDefault="00BF7D02"/>
        </w:tc>
      </w:tr>
      <w:tr w:rsidR="00BF7D02" w14:paraId="51D9BD0B" w14:textId="77777777">
        <w:trPr>
          <w:trHeight w:val="450"/>
        </w:trPr>
        <w:tc>
          <w:tcPr>
            <w:tcW w:w="0" w:type="auto"/>
            <w:vMerge/>
            <w:tcBorders>
              <w:top w:val="nil"/>
              <w:left w:val="nil"/>
              <w:bottom w:val="nil"/>
              <w:right w:val="nil"/>
            </w:tcBorders>
          </w:tcPr>
          <w:p w14:paraId="5E919A22" w14:textId="77777777" w:rsidR="00BF7D02" w:rsidRDefault="00BF7D02"/>
        </w:tc>
        <w:tc>
          <w:tcPr>
            <w:tcW w:w="0" w:type="auto"/>
            <w:vMerge/>
            <w:tcBorders>
              <w:top w:val="nil"/>
              <w:left w:val="nil"/>
              <w:bottom w:val="nil"/>
              <w:right w:val="nil"/>
            </w:tcBorders>
          </w:tcPr>
          <w:p w14:paraId="12D2E77E" w14:textId="77777777" w:rsidR="00BF7D02" w:rsidRDefault="00BF7D02"/>
        </w:tc>
        <w:tc>
          <w:tcPr>
            <w:tcW w:w="2229" w:type="dxa"/>
            <w:gridSpan w:val="2"/>
            <w:tcBorders>
              <w:top w:val="nil"/>
              <w:left w:val="nil"/>
              <w:bottom w:val="nil"/>
              <w:right w:val="nil"/>
            </w:tcBorders>
            <w:shd w:val="clear" w:color="auto" w:fill="FFC000"/>
          </w:tcPr>
          <w:p w14:paraId="400777C8" w14:textId="77777777" w:rsidR="00BF7D02" w:rsidRDefault="0077108E">
            <w:pPr>
              <w:ind w:right="3"/>
              <w:jc w:val="center"/>
            </w:pPr>
            <w:r>
              <w:t xml:space="preserve">M </w:t>
            </w:r>
          </w:p>
        </w:tc>
        <w:tc>
          <w:tcPr>
            <w:tcW w:w="108" w:type="dxa"/>
            <w:tcBorders>
              <w:top w:val="nil"/>
              <w:left w:val="nil"/>
              <w:bottom w:val="nil"/>
              <w:right w:val="nil"/>
            </w:tcBorders>
            <w:shd w:val="clear" w:color="auto" w:fill="FFC000"/>
          </w:tcPr>
          <w:p w14:paraId="798B1788" w14:textId="77777777" w:rsidR="00BF7D02" w:rsidRDefault="00BF7D02"/>
        </w:tc>
        <w:tc>
          <w:tcPr>
            <w:tcW w:w="2337" w:type="dxa"/>
            <w:tcBorders>
              <w:top w:val="nil"/>
              <w:left w:val="nil"/>
              <w:bottom w:val="nil"/>
              <w:right w:val="nil"/>
            </w:tcBorders>
            <w:shd w:val="clear" w:color="auto" w:fill="92D050"/>
          </w:tcPr>
          <w:p w14:paraId="6812C17A" w14:textId="77777777" w:rsidR="00BF7D02" w:rsidRDefault="0077108E">
            <w:pPr>
              <w:ind w:right="109"/>
              <w:jc w:val="center"/>
            </w:pPr>
            <w:r>
              <w:t xml:space="preserve">L </w:t>
            </w:r>
          </w:p>
        </w:tc>
        <w:tc>
          <w:tcPr>
            <w:tcW w:w="107" w:type="dxa"/>
            <w:tcBorders>
              <w:top w:val="nil"/>
              <w:left w:val="nil"/>
              <w:bottom w:val="nil"/>
              <w:right w:val="nil"/>
            </w:tcBorders>
            <w:shd w:val="clear" w:color="auto" w:fill="92D050"/>
          </w:tcPr>
          <w:p w14:paraId="329555F0" w14:textId="77777777" w:rsidR="00BF7D02" w:rsidRDefault="00BF7D02"/>
        </w:tc>
        <w:tc>
          <w:tcPr>
            <w:tcW w:w="2124" w:type="dxa"/>
            <w:tcBorders>
              <w:top w:val="nil"/>
              <w:left w:val="nil"/>
              <w:bottom w:val="nil"/>
              <w:right w:val="nil"/>
            </w:tcBorders>
            <w:shd w:val="clear" w:color="auto" w:fill="92D050"/>
          </w:tcPr>
          <w:p w14:paraId="260EB241" w14:textId="77777777" w:rsidR="00BF7D02" w:rsidRDefault="0077108E">
            <w:pPr>
              <w:ind w:right="109"/>
              <w:jc w:val="center"/>
            </w:pPr>
            <w:r>
              <w:t xml:space="preserve">L  </w:t>
            </w:r>
          </w:p>
        </w:tc>
        <w:tc>
          <w:tcPr>
            <w:tcW w:w="108" w:type="dxa"/>
            <w:tcBorders>
              <w:top w:val="nil"/>
              <w:left w:val="nil"/>
              <w:bottom w:val="nil"/>
              <w:right w:val="nil"/>
            </w:tcBorders>
            <w:shd w:val="clear" w:color="auto" w:fill="92D050"/>
          </w:tcPr>
          <w:p w14:paraId="1CD927D4" w14:textId="77777777" w:rsidR="00BF7D02" w:rsidRDefault="00BF7D02"/>
        </w:tc>
      </w:tr>
    </w:tbl>
    <w:p w14:paraId="29361E59" w14:textId="6AD517D5" w:rsidR="00BF7D02" w:rsidRDefault="0077108E">
      <w:pPr>
        <w:spacing w:after="0"/>
      </w:pPr>
      <w:r>
        <w:t xml:space="preserve"> </w:t>
      </w:r>
    </w:p>
    <w:p w14:paraId="0C00356D" w14:textId="06CB3C36" w:rsidR="00C44C92" w:rsidRDefault="00C44C92">
      <w:pPr>
        <w:spacing w:after="0"/>
      </w:pPr>
      <w:r>
        <w:t>Key to initials:</w:t>
      </w:r>
      <w:r>
        <w:tab/>
        <w:t>GDA = Graham Davis, Principal</w:t>
      </w:r>
      <w:r w:rsidR="005840D9">
        <w:tab/>
      </w:r>
      <w:r w:rsidR="005840D9">
        <w:tab/>
        <w:t xml:space="preserve">DCL = David Clarke, </w:t>
      </w:r>
      <w:r w:rsidR="00BB09FC">
        <w:t>Vice</w:t>
      </w:r>
      <w:r w:rsidR="005840D9">
        <w:t xml:space="preserve"> Principal</w:t>
      </w:r>
      <w:r w:rsidR="00BB09FC">
        <w:t xml:space="preserve">                      </w:t>
      </w:r>
      <w:r w:rsidR="003620C8">
        <w:tab/>
      </w:r>
      <w:r w:rsidR="00BB09FC">
        <w:t>KHU = Katie Hughes, Assistant Principal</w:t>
      </w:r>
    </w:p>
    <w:p w14:paraId="7A60F459" w14:textId="58A3E89B" w:rsidR="005840D9" w:rsidRDefault="005840D9">
      <w:pPr>
        <w:spacing w:after="0"/>
      </w:pPr>
      <w:r>
        <w:tab/>
      </w:r>
      <w:r>
        <w:tab/>
        <w:t>DSM = Dave Smith, Head of Sixth Form</w:t>
      </w:r>
      <w:r>
        <w:tab/>
        <w:t>LWI = Laura Winsbury, SENDCo</w:t>
      </w:r>
      <w:r>
        <w:tab/>
      </w:r>
      <w:r>
        <w:tab/>
      </w:r>
      <w:r w:rsidR="003620C8">
        <w:tab/>
      </w:r>
      <w:r>
        <w:t>EFR = Liz Frobisher, Business Manager</w:t>
      </w:r>
    </w:p>
    <w:p w14:paraId="2E04ED79" w14:textId="77777777" w:rsidR="005840D9" w:rsidRDefault="005840D9">
      <w:pPr>
        <w:spacing w:after="0"/>
      </w:pPr>
    </w:p>
    <w:tbl>
      <w:tblPr>
        <w:tblStyle w:val="TableGrid"/>
        <w:tblW w:w="15914" w:type="dxa"/>
        <w:tblInd w:w="4" w:type="dxa"/>
        <w:tblLayout w:type="fixed"/>
        <w:tblCellMar>
          <w:top w:w="46" w:type="dxa"/>
          <w:left w:w="58" w:type="dxa"/>
          <w:right w:w="41" w:type="dxa"/>
        </w:tblCellMar>
        <w:tblLook w:val="04A0" w:firstRow="1" w:lastRow="0" w:firstColumn="1" w:lastColumn="0" w:noHBand="0" w:noVBand="1"/>
      </w:tblPr>
      <w:tblGrid>
        <w:gridCol w:w="2096"/>
        <w:gridCol w:w="23"/>
        <w:gridCol w:w="143"/>
        <w:gridCol w:w="1067"/>
        <w:gridCol w:w="58"/>
        <w:gridCol w:w="129"/>
        <w:gridCol w:w="22"/>
        <w:gridCol w:w="4794"/>
        <w:gridCol w:w="150"/>
        <w:gridCol w:w="9"/>
        <w:gridCol w:w="9"/>
        <w:gridCol w:w="776"/>
        <w:gridCol w:w="141"/>
        <w:gridCol w:w="68"/>
        <w:gridCol w:w="8"/>
        <w:gridCol w:w="4515"/>
        <w:gridCol w:w="140"/>
        <w:gridCol w:w="20"/>
        <w:gridCol w:w="145"/>
        <w:gridCol w:w="139"/>
        <w:gridCol w:w="22"/>
        <w:gridCol w:w="11"/>
        <w:gridCol w:w="1383"/>
        <w:gridCol w:w="14"/>
        <w:gridCol w:w="8"/>
        <w:gridCol w:w="11"/>
        <w:gridCol w:w="13"/>
      </w:tblGrid>
      <w:tr w:rsidR="003373AA" w14:paraId="614D829C" w14:textId="77777777" w:rsidTr="002A2169">
        <w:trPr>
          <w:trHeight w:val="1130"/>
        </w:trPr>
        <w:tc>
          <w:tcPr>
            <w:tcW w:w="8332" w:type="dxa"/>
            <w:gridSpan w:val="8"/>
            <w:tcBorders>
              <w:top w:val="nil"/>
              <w:left w:val="nil"/>
              <w:bottom w:val="nil"/>
              <w:right w:val="nil"/>
            </w:tcBorders>
            <w:shd w:val="clear" w:color="auto" w:fill="000000"/>
          </w:tcPr>
          <w:p w14:paraId="1C36FD86" w14:textId="77777777" w:rsidR="00BF7D02" w:rsidRDefault="0077108E">
            <w:pPr>
              <w:tabs>
                <w:tab w:val="center" w:pos="2795"/>
                <w:tab w:val="center" w:pos="4253"/>
              </w:tabs>
            </w:pPr>
            <w:r>
              <w:rPr>
                <w:b/>
                <w:color w:val="FFFFFF"/>
                <w:sz w:val="20"/>
              </w:rPr>
              <w:t xml:space="preserve">Areas for concern </w:t>
            </w:r>
            <w:r>
              <w:rPr>
                <w:b/>
                <w:color w:val="FFFFFF"/>
                <w:sz w:val="20"/>
              </w:rPr>
              <w:tab/>
              <w:t xml:space="preserve">Risk rating </w:t>
            </w:r>
            <w:r>
              <w:rPr>
                <w:b/>
                <w:color w:val="FFFFFF"/>
                <w:sz w:val="20"/>
              </w:rPr>
              <w:tab/>
              <w:t xml:space="preserve">Control measures </w:t>
            </w:r>
          </w:p>
          <w:p w14:paraId="04A8B235" w14:textId="77777777" w:rsidR="00BF7D02" w:rsidRDefault="0077108E">
            <w:pPr>
              <w:spacing w:after="159"/>
              <w:ind w:left="2200"/>
            </w:pPr>
            <w:r>
              <w:rPr>
                <w:b/>
                <w:color w:val="FFFFFF"/>
                <w:sz w:val="20"/>
              </w:rPr>
              <w:t xml:space="preserve">prior to action </w:t>
            </w:r>
          </w:p>
          <w:p w14:paraId="56C95B64" w14:textId="77777777" w:rsidR="00BF7D02" w:rsidRDefault="0077108E">
            <w:pPr>
              <w:ind w:left="2453"/>
            </w:pPr>
            <w:r>
              <w:rPr>
                <w:b/>
                <w:color w:val="FFFFFF"/>
                <w:sz w:val="20"/>
              </w:rPr>
              <w:t xml:space="preserve">(H/M/L) </w:t>
            </w:r>
          </w:p>
        </w:tc>
        <w:tc>
          <w:tcPr>
            <w:tcW w:w="944" w:type="dxa"/>
            <w:gridSpan w:val="4"/>
            <w:tcBorders>
              <w:top w:val="nil"/>
              <w:left w:val="nil"/>
              <w:bottom w:val="nil"/>
              <w:right w:val="nil"/>
            </w:tcBorders>
            <w:shd w:val="clear" w:color="auto" w:fill="000000"/>
          </w:tcPr>
          <w:p w14:paraId="05C3F7C1" w14:textId="77777777" w:rsidR="00BF7D02" w:rsidRDefault="0077108E">
            <w:pPr>
              <w:spacing w:after="159"/>
              <w:ind w:left="48"/>
            </w:pPr>
            <w:r>
              <w:rPr>
                <w:b/>
                <w:color w:val="FFFFFF"/>
                <w:sz w:val="20"/>
              </w:rPr>
              <w:t xml:space="preserve">In place? </w:t>
            </w:r>
          </w:p>
          <w:p w14:paraId="4A045438" w14:textId="77777777" w:rsidR="00BF7D02" w:rsidRDefault="0077108E">
            <w:pPr>
              <w:ind w:left="49"/>
            </w:pPr>
            <w:r>
              <w:rPr>
                <w:b/>
                <w:color w:val="FFFFFF"/>
                <w:sz w:val="20"/>
              </w:rPr>
              <w:t xml:space="preserve">(Yes/No) </w:t>
            </w:r>
          </w:p>
        </w:tc>
        <w:tc>
          <w:tcPr>
            <w:tcW w:w="5037" w:type="dxa"/>
            <w:gridSpan w:val="7"/>
            <w:tcBorders>
              <w:top w:val="nil"/>
              <w:left w:val="nil"/>
              <w:bottom w:val="nil"/>
              <w:right w:val="nil"/>
            </w:tcBorders>
            <w:shd w:val="clear" w:color="auto" w:fill="000000"/>
          </w:tcPr>
          <w:p w14:paraId="231FCF86" w14:textId="77777777" w:rsidR="00BF7D02" w:rsidRDefault="0077108E">
            <w:pPr>
              <w:jc w:val="center"/>
            </w:pPr>
            <w:r>
              <w:rPr>
                <w:b/>
                <w:color w:val="FFFFFF"/>
                <w:sz w:val="20"/>
              </w:rPr>
              <w:t xml:space="preserve">Further action/who responsible/comments </w:t>
            </w:r>
          </w:p>
        </w:tc>
        <w:tc>
          <w:tcPr>
            <w:tcW w:w="1601" w:type="dxa"/>
            <w:gridSpan w:val="8"/>
            <w:tcBorders>
              <w:top w:val="nil"/>
              <w:left w:val="nil"/>
              <w:bottom w:val="nil"/>
              <w:right w:val="nil"/>
            </w:tcBorders>
            <w:shd w:val="clear" w:color="auto" w:fill="000000"/>
          </w:tcPr>
          <w:p w14:paraId="1668FFBB" w14:textId="77777777" w:rsidR="00BF7D02" w:rsidRDefault="0077108E">
            <w:pPr>
              <w:spacing w:after="161" w:line="258" w:lineRule="auto"/>
              <w:jc w:val="center"/>
            </w:pPr>
            <w:r>
              <w:rPr>
                <w:b/>
                <w:color w:val="FFFFFF"/>
                <w:sz w:val="20"/>
              </w:rPr>
              <w:t xml:space="preserve">Residual risk rating </w:t>
            </w:r>
          </w:p>
          <w:p w14:paraId="55275750" w14:textId="77777777" w:rsidR="00BF7D02" w:rsidRDefault="0077108E">
            <w:pPr>
              <w:ind w:right="17"/>
              <w:jc w:val="center"/>
            </w:pPr>
            <w:r>
              <w:rPr>
                <w:b/>
                <w:color w:val="FFFFFF"/>
                <w:sz w:val="20"/>
              </w:rPr>
              <w:t xml:space="preserve">(H/M/L) </w:t>
            </w:r>
          </w:p>
        </w:tc>
      </w:tr>
      <w:tr w:rsidR="002C4297" w14:paraId="74CD33DD" w14:textId="77777777" w:rsidTr="008C3D67">
        <w:trPr>
          <w:trHeight w:val="459"/>
        </w:trPr>
        <w:tc>
          <w:tcPr>
            <w:tcW w:w="15914" w:type="dxa"/>
            <w:gridSpan w:val="27"/>
            <w:tcBorders>
              <w:top w:val="nil"/>
              <w:left w:val="single" w:sz="4" w:space="0" w:color="000000"/>
              <w:bottom w:val="single" w:sz="4" w:space="0" w:color="000000"/>
              <w:right w:val="single" w:sz="4" w:space="0" w:color="000000"/>
            </w:tcBorders>
            <w:shd w:val="clear" w:color="auto" w:fill="EC008C"/>
            <w:vAlign w:val="center"/>
          </w:tcPr>
          <w:p w14:paraId="57DDD8A6" w14:textId="6EB9C3C0" w:rsidR="002C4297" w:rsidRDefault="002C4297" w:rsidP="002C4297">
            <w:bookmarkStart w:id="0" w:name="_Toc39163454"/>
            <w:bookmarkStart w:id="1" w:name="_Toc39315792"/>
            <w:r w:rsidRPr="00DE27AF">
              <w:rPr>
                <w:rFonts w:cstheme="minorHAnsi"/>
                <w:b/>
                <w:bCs/>
                <w:color w:val="FFFFFF" w:themeColor="background1"/>
                <w:sz w:val="24"/>
                <w:szCs w:val="24"/>
              </w:rPr>
              <w:t xml:space="preserve">1. </w:t>
            </w:r>
            <w:bookmarkEnd w:id="0"/>
            <w:bookmarkEnd w:id="1"/>
            <w:r w:rsidRPr="00DE27AF">
              <w:rPr>
                <w:rFonts w:cstheme="minorHAnsi"/>
                <w:b/>
                <w:bCs/>
                <w:color w:val="FFFFFF" w:themeColor="background1"/>
                <w:sz w:val="24"/>
                <w:szCs w:val="24"/>
              </w:rPr>
              <w:t xml:space="preserve">Establishing a systematic process of opening to all </w:t>
            </w:r>
            <w:r w:rsidR="002C1E79">
              <w:rPr>
                <w:rFonts w:cstheme="minorHAnsi"/>
                <w:b/>
                <w:bCs/>
                <w:color w:val="FFFFFF" w:themeColor="background1"/>
                <w:sz w:val="24"/>
                <w:szCs w:val="24"/>
              </w:rPr>
              <w:t>students</w:t>
            </w:r>
          </w:p>
        </w:tc>
      </w:tr>
      <w:tr w:rsidR="002C4297" w14:paraId="1D0F4A34" w14:textId="77777777" w:rsidTr="008C3D67">
        <w:trPr>
          <w:trHeight w:val="440"/>
        </w:trPr>
        <w:tc>
          <w:tcPr>
            <w:tcW w:w="8332" w:type="dxa"/>
            <w:gridSpan w:val="8"/>
            <w:tcBorders>
              <w:top w:val="single" w:sz="4" w:space="0" w:color="000000"/>
              <w:left w:val="single" w:sz="4" w:space="0" w:color="000000"/>
              <w:bottom w:val="single" w:sz="4" w:space="0" w:color="000000"/>
              <w:right w:val="nil"/>
            </w:tcBorders>
            <w:shd w:val="clear" w:color="auto" w:fill="D9D9D9"/>
            <w:vAlign w:val="center"/>
          </w:tcPr>
          <w:p w14:paraId="7F4BA423" w14:textId="46F5ED62" w:rsidR="002C4297" w:rsidRDefault="002C4297" w:rsidP="002C4297">
            <w:r>
              <w:rPr>
                <w:rFonts w:cstheme="minorHAnsi"/>
                <w:b/>
                <w:bCs/>
                <w:sz w:val="20"/>
                <w:szCs w:val="20"/>
              </w:rPr>
              <w:t>1.1 Minimising contact between individuals</w:t>
            </w:r>
          </w:p>
        </w:tc>
        <w:tc>
          <w:tcPr>
            <w:tcW w:w="944" w:type="dxa"/>
            <w:gridSpan w:val="4"/>
            <w:tcBorders>
              <w:top w:val="single" w:sz="4" w:space="0" w:color="000000"/>
              <w:left w:val="nil"/>
              <w:bottom w:val="single" w:sz="4" w:space="0" w:color="000000"/>
              <w:right w:val="nil"/>
            </w:tcBorders>
            <w:shd w:val="clear" w:color="auto" w:fill="D9D9D9"/>
          </w:tcPr>
          <w:p w14:paraId="13E4C07D" w14:textId="77777777" w:rsidR="002C4297" w:rsidRDefault="002C4297" w:rsidP="002C4297"/>
        </w:tc>
        <w:tc>
          <w:tcPr>
            <w:tcW w:w="5037" w:type="dxa"/>
            <w:gridSpan w:val="7"/>
            <w:tcBorders>
              <w:top w:val="single" w:sz="4" w:space="0" w:color="000000"/>
              <w:left w:val="nil"/>
              <w:bottom w:val="single" w:sz="4" w:space="0" w:color="000000"/>
              <w:right w:val="nil"/>
            </w:tcBorders>
            <w:shd w:val="clear" w:color="auto" w:fill="D9D9D9"/>
          </w:tcPr>
          <w:p w14:paraId="49B932EF" w14:textId="77777777" w:rsidR="002C4297" w:rsidRDefault="002C4297" w:rsidP="002C4297"/>
        </w:tc>
        <w:tc>
          <w:tcPr>
            <w:tcW w:w="1601" w:type="dxa"/>
            <w:gridSpan w:val="8"/>
            <w:tcBorders>
              <w:top w:val="single" w:sz="4" w:space="0" w:color="000000"/>
              <w:left w:val="nil"/>
              <w:bottom w:val="single" w:sz="4" w:space="0" w:color="000000"/>
              <w:right w:val="single" w:sz="4" w:space="0" w:color="000000"/>
            </w:tcBorders>
            <w:shd w:val="clear" w:color="auto" w:fill="D9D9D9"/>
          </w:tcPr>
          <w:p w14:paraId="60E3C527" w14:textId="77777777" w:rsidR="002C4297" w:rsidRDefault="002C4297" w:rsidP="002C4297"/>
        </w:tc>
      </w:tr>
      <w:tr w:rsidR="000F6F26" w14:paraId="70758A64" w14:textId="77777777" w:rsidTr="00820CD5">
        <w:trPr>
          <w:trHeight w:val="1530"/>
        </w:trPr>
        <w:tc>
          <w:tcPr>
            <w:tcW w:w="2096" w:type="dxa"/>
            <w:tcBorders>
              <w:top w:val="single" w:sz="4" w:space="0" w:color="000000"/>
              <w:left w:val="single" w:sz="4" w:space="0" w:color="000000"/>
              <w:bottom w:val="single" w:sz="4" w:space="0" w:color="000000"/>
              <w:right w:val="single" w:sz="4" w:space="0" w:color="000000"/>
            </w:tcBorders>
            <w:vAlign w:val="center"/>
          </w:tcPr>
          <w:p w14:paraId="6E9E68FB" w14:textId="5ECAF101" w:rsidR="00BF7D02" w:rsidRDefault="008C162B" w:rsidP="00EA6381">
            <w:r>
              <w:rPr>
                <w:rFonts w:cstheme="minorHAnsi"/>
                <w:b/>
                <w:bCs/>
                <w:sz w:val="20"/>
                <w:szCs w:val="20"/>
              </w:rPr>
              <w:t>Increased contact between individuals risks increasing transmission of coronavirus</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77025F8C" w14:textId="77777777" w:rsidR="00BF7D02" w:rsidRPr="002C1E79" w:rsidRDefault="008B68B1">
            <w:pPr>
              <w:ind w:left="28"/>
              <w:jc w:val="center"/>
              <w:rPr>
                <w:color w:val="FFFFFF" w:themeColor="background1"/>
                <w:sz w:val="20"/>
              </w:rPr>
            </w:pPr>
            <w:r w:rsidRPr="002C1E79">
              <w:rPr>
                <w:color w:val="FFFFFF" w:themeColor="background1"/>
                <w:sz w:val="20"/>
                <w:highlight w:val="red"/>
              </w:rPr>
              <w:t>H if local infection rate high</w:t>
            </w:r>
          </w:p>
          <w:p w14:paraId="12B4A8A1" w14:textId="77777777" w:rsidR="008B68B1" w:rsidRDefault="008B68B1">
            <w:pPr>
              <w:ind w:left="28"/>
              <w:jc w:val="center"/>
              <w:rPr>
                <w:sz w:val="20"/>
              </w:rPr>
            </w:pPr>
          </w:p>
          <w:p w14:paraId="4E2E58F3" w14:textId="224E5032" w:rsidR="008B68B1" w:rsidRDefault="008B68B1">
            <w:pPr>
              <w:ind w:left="28"/>
              <w:jc w:val="center"/>
            </w:pPr>
            <w:r>
              <w:rPr>
                <w:sz w:val="20"/>
              </w:rPr>
              <w:t xml:space="preserve">M if local infection rate </w:t>
            </w:r>
            <w:r w:rsidR="001C682A">
              <w:rPr>
                <w:sz w:val="20"/>
              </w:rPr>
              <w:t>low</w:t>
            </w:r>
          </w:p>
        </w:tc>
        <w:tc>
          <w:tcPr>
            <w:tcW w:w="5003" w:type="dxa"/>
            <w:gridSpan w:val="4"/>
            <w:tcBorders>
              <w:top w:val="single" w:sz="4" w:space="0" w:color="000000"/>
              <w:left w:val="single" w:sz="4" w:space="0" w:color="000000"/>
              <w:bottom w:val="single" w:sz="4" w:space="0" w:color="000000"/>
              <w:right w:val="single" w:sz="4" w:space="0" w:color="000000"/>
            </w:tcBorders>
          </w:tcPr>
          <w:p w14:paraId="54E40B5F" w14:textId="77777777" w:rsidR="00A579FB" w:rsidRPr="003620C8" w:rsidRDefault="00A579FB" w:rsidP="00770846">
            <w:pPr>
              <w:pStyle w:val="NormalWeb"/>
              <w:numPr>
                <w:ilvl w:val="0"/>
                <w:numId w:val="34"/>
              </w:numPr>
              <w:spacing w:before="120" w:beforeAutospacing="0" w:after="0" w:afterAutospacing="0"/>
              <w:contextualSpacing/>
              <w:rPr>
                <w:rFonts w:asciiTheme="minorHAnsi" w:eastAsiaTheme="minorHAnsi" w:hAnsiTheme="minorHAnsi" w:cstheme="minorHAnsi"/>
                <w:sz w:val="20"/>
                <w:szCs w:val="20"/>
                <w:lang w:eastAsia="en-US"/>
              </w:rPr>
            </w:pPr>
            <w:r w:rsidRPr="003620C8">
              <w:rPr>
                <w:rFonts w:asciiTheme="minorHAnsi" w:eastAsiaTheme="minorHAnsi" w:hAnsiTheme="minorHAnsi" w:cstheme="minorHAnsi"/>
                <w:sz w:val="20"/>
                <w:szCs w:val="20"/>
                <w:lang w:eastAsia="en-US"/>
              </w:rPr>
              <w:t>Establish consistent group sizes, taking into consideration the impact of a confirmed case within the group.</w:t>
            </w:r>
          </w:p>
          <w:p w14:paraId="4B951BDE" w14:textId="77777777" w:rsidR="00A579FB" w:rsidRPr="003620C8" w:rsidRDefault="00A579FB" w:rsidP="00770846">
            <w:pPr>
              <w:pStyle w:val="NormalWeb"/>
              <w:numPr>
                <w:ilvl w:val="0"/>
                <w:numId w:val="34"/>
              </w:numPr>
              <w:spacing w:before="120" w:beforeAutospacing="0" w:after="0" w:afterAutospacing="0"/>
              <w:contextualSpacing/>
              <w:rPr>
                <w:rFonts w:asciiTheme="minorHAnsi" w:eastAsiaTheme="minorHAnsi" w:hAnsiTheme="minorHAnsi" w:cstheme="minorHAnsi"/>
                <w:sz w:val="20"/>
                <w:szCs w:val="20"/>
                <w:lang w:eastAsia="en-US"/>
              </w:rPr>
            </w:pPr>
            <w:r w:rsidRPr="003620C8">
              <w:rPr>
                <w:rFonts w:asciiTheme="minorHAnsi" w:eastAsiaTheme="minorHAnsi" w:hAnsiTheme="minorHAnsi" w:cstheme="minorHAnsi"/>
                <w:sz w:val="20"/>
                <w:szCs w:val="20"/>
                <w:lang w:eastAsia="en-US"/>
              </w:rPr>
              <w:t>Continue to maintain social distancing wherever possible taking into account age range and layout of the school.</w:t>
            </w:r>
          </w:p>
          <w:p w14:paraId="325B041E" w14:textId="77777777" w:rsidR="00A579FB" w:rsidRPr="003620C8" w:rsidRDefault="00A579FB" w:rsidP="00770846">
            <w:pPr>
              <w:pStyle w:val="NormalWeb"/>
              <w:numPr>
                <w:ilvl w:val="0"/>
                <w:numId w:val="34"/>
              </w:numPr>
              <w:spacing w:before="120" w:beforeAutospacing="0" w:after="0" w:afterAutospacing="0"/>
              <w:contextualSpacing/>
              <w:rPr>
                <w:rFonts w:asciiTheme="minorHAnsi" w:eastAsiaTheme="minorHAnsi" w:hAnsiTheme="minorHAnsi" w:cstheme="minorHAnsi"/>
                <w:sz w:val="20"/>
                <w:szCs w:val="20"/>
                <w:lang w:eastAsia="en-US"/>
              </w:rPr>
            </w:pPr>
            <w:r w:rsidRPr="003620C8">
              <w:rPr>
                <w:rFonts w:asciiTheme="minorHAnsi" w:eastAsiaTheme="minorHAnsi" w:hAnsiTheme="minorHAnsi" w:cstheme="minorHAnsi"/>
                <w:sz w:val="20"/>
                <w:szCs w:val="20"/>
                <w:lang w:eastAsia="en-US"/>
              </w:rPr>
              <w:t>Take steps to maintain consistent groups and keep groups apart by amending timetables to stagger start/end of day and breaks. Staggering start and finish times should not reduce overall teaching time.</w:t>
            </w:r>
          </w:p>
          <w:p w14:paraId="68B9BF06" w14:textId="77777777" w:rsidR="00A579FB" w:rsidRPr="003620C8" w:rsidRDefault="00A579FB" w:rsidP="00770846">
            <w:pPr>
              <w:pStyle w:val="NormalWeb"/>
              <w:numPr>
                <w:ilvl w:val="0"/>
                <w:numId w:val="34"/>
              </w:numPr>
              <w:spacing w:before="120" w:beforeAutospacing="0" w:after="0" w:afterAutospacing="0"/>
              <w:contextualSpacing/>
              <w:rPr>
                <w:rFonts w:asciiTheme="minorHAnsi" w:eastAsiaTheme="minorHAnsi" w:hAnsiTheme="minorHAnsi" w:cstheme="minorHAnsi"/>
                <w:sz w:val="20"/>
                <w:szCs w:val="20"/>
                <w:lang w:eastAsia="en-US"/>
              </w:rPr>
            </w:pPr>
            <w:r w:rsidRPr="003620C8">
              <w:rPr>
                <w:rFonts w:asciiTheme="minorHAnsi" w:eastAsiaTheme="minorHAnsi" w:hAnsiTheme="minorHAnsi" w:cstheme="minorHAnsi"/>
                <w:sz w:val="20"/>
                <w:szCs w:val="20"/>
                <w:lang w:eastAsia="en-US"/>
              </w:rPr>
              <w:t>Aim to maintain groups within the Breakfast &amp; After School Club provision adapting the offer if required.</w:t>
            </w:r>
          </w:p>
          <w:p w14:paraId="38E23800" w14:textId="77777777" w:rsidR="00A579FB" w:rsidRPr="003620C8" w:rsidRDefault="00A579FB" w:rsidP="00770846">
            <w:pPr>
              <w:pStyle w:val="NormalWeb"/>
              <w:numPr>
                <w:ilvl w:val="0"/>
                <w:numId w:val="34"/>
              </w:numPr>
              <w:spacing w:before="120" w:beforeAutospacing="0" w:after="0" w:afterAutospacing="0"/>
              <w:contextualSpacing/>
              <w:rPr>
                <w:rFonts w:asciiTheme="minorHAnsi" w:eastAsiaTheme="minorHAnsi" w:hAnsiTheme="minorHAnsi" w:cstheme="minorHAnsi"/>
                <w:sz w:val="20"/>
                <w:szCs w:val="20"/>
                <w:lang w:eastAsia="en-US"/>
              </w:rPr>
            </w:pPr>
            <w:r w:rsidRPr="003620C8">
              <w:rPr>
                <w:rFonts w:asciiTheme="minorHAnsi" w:eastAsiaTheme="minorHAnsi" w:hAnsiTheme="minorHAnsi" w:cstheme="minorHAnsi"/>
                <w:sz w:val="20"/>
                <w:szCs w:val="20"/>
                <w:lang w:eastAsia="en-US"/>
              </w:rPr>
              <w:t>Undertake more detailed risk assessment for PE to consider non- contact activities and sharing of equipment.</w:t>
            </w:r>
          </w:p>
          <w:p w14:paraId="598B2447" w14:textId="77777777" w:rsidR="00A579FB" w:rsidRPr="003620C8" w:rsidRDefault="00A579FB" w:rsidP="00770846">
            <w:pPr>
              <w:pStyle w:val="NormalWeb"/>
              <w:numPr>
                <w:ilvl w:val="0"/>
                <w:numId w:val="34"/>
              </w:numPr>
              <w:spacing w:before="120" w:beforeAutospacing="0" w:after="0" w:afterAutospacing="0"/>
              <w:contextualSpacing/>
              <w:rPr>
                <w:rFonts w:asciiTheme="minorHAnsi" w:eastAsiaTheme="minorHAnsi" w:hAnsiTheme="minorHAnsi" w:cstheme="minorHAnsi"/>
                <w:sz w:val="20"/>
                <w:szCs w:val="20"/>
                <w:lang w:eastAsia="en-US"/>
              </w:rPr>
            </w:pPr>
            <w:r w:rsidRPr="003620C8">
              <w:rPr>
                <w:rFonts w:asciiTheme="minorHAnsi" w:eastAsiaTheme="minorHAnsi" w:hAnsiTheme="minorHAnsi" w:cstheme="minorHAnsi"/>
                <w:sz w:val="20"/>
                <w:szCs w:val="20"/>
                <w:lang w:eastAsia="en-US"/>
              </w:rPr>
              <w:t>Avoid the sharing of rooms and social spaces. Factor in additional time to enable cleaning where required in shared spaces used during the school day.</w:t>
            </w:r>
          </w:p>
          <w:p w14:paraId="1BADF6C5" w14:textId="6FD37C02" w:rsidR="00DC5E1A" w:rsidRDefault="00DC5E1A" w:rsidP="00F74597">
            <w:pPr>
              <w:ind w:left="227"/>
            </w:pPr>
          </w:p>
        </w:tc>
        <w:tc>
          <w:tcPr>
            <w:tcW w:w="944" w:type="dxa"/>
            <w:gridSpan w:val="4"/>
            <w:tcBorders>
              <w:top w:val="single" w:sz="4" w:space="0" w:color="000000"/>
              <w:left w:val="single" w:sz="4" w:space="0" w:color="000000"/>
              <w:bottom w:val="single" w:sz="4" w:space="0" w:color="000000"/>
              <w:right w:val="single" w:sz="4" w:space="0" w:color="000000"/>
            </w:tcBorders>
            <w:vAlign w:val="center"/>
          </w:tcPr>
          <w:p w14:paraId="7BE09278" w14:textId="0E4A1965" w:rsidR="00BF7D02" w:rsidRDefault="00736EF4">
            <w:pPr>
              <w:ind w:left="29"/>
              <w:jc w:val="center"/>
            </w:pPr>
            <w:r>
              <w:rPr>
                <w:sz w:val="20"/>
              </w:rPr>
              <w:t>Yes</w:t>
            </w:r>
            <w:r w:rsidR="0077108E">
              <w:rPr>
                <w:sz w:val="20"/>
              </w:rPr>
              <w:t xml:space="preserve"> </w:t>
            </w:r>
          </w:p>
        </w:tc>
        <w:tc>
          <w:tcPr>
            <w:tcW w:w="5037" w:type="dxa"/>
            <w:gridSpan w:val="7"/>
            <w:tcBorders>
              <w:top w:val="single" w:sz="4" w:space="0" w:color="000000"/>
              <w:left w:val="single" w:sz="4" w:space="0" w:color="000000"/>
              <w:bottom w:val="single" w:sz="4" w:space="0" w:color="000000"/>
              <w:right w:val="single" w:sz="4" w:space="0" w:color="000000"/>
            </w:tcBorders>
          </w:tcPr>
          <w:p w14:paraId="590C003F" w14:textId="4FE74BD7" w:rsidR="00D07320" w:rsidRDefault="008C54B8" w:rsidP="00770846">
            <w:pPr>
              <w:pStyle w:val="ListParagraph"/>
              <w:numPr>
                <w:ilvl w:val="0"/>
                <w:numId w:val="43"/>
              </w:numPr>
              <w:rPr>
                <w:sz w:val="20"/>
              </w:rPr>
            </w:pPr>
            <w:r>
              <w:rPr>
                <w:sz w:val="20"/>
              </w:rPr>
              <w:t>Year group ‘bubbles’  set up in accordance with the guidance</w:t>
            </w:r>
            <w:r w:rsidR="00EA451A">
              <w:rPr>
                <w:sz w:val="20"/>
              </w:rPr>
              <w:t>; for lessons, years 7 and 8 will mix in half-year bubbles only; years 12 and 13 act as a single bubble</w:t>
            </w:r>
          </w:p>
          <w:p w14:paraId="2009A365" w14:textId="05BCD6B1" w:rsidR="009241FD" w:rsidRDefault="009241FD" w:rsidP="00770846">
            <w:pPr>
              <w:pStyle w:val="ListParagraph"/>
              <w:numPr>
                <w:ilvl w:val="0"/>
                <w:numId w:val="43"/>
              </w:numPr>
              <w:rPr>
                <w:color w:val="auto"/>
                <w:sz w:val="20"/>
              </w:rPr>
            </w:pPr>
            <w:r>
              <w:rPr>
                <w:sz w:val="20"/>
              </w:rPr>
              <w:t xml:space="preserve">Due to </w:t>
            </w:r>
            <w:r w:rsidR="00357BAD">
              <w:rPr>
                <w:sz w:val="20"/>
              </w:rPr>
              <w:t>having 4 possible entrances and separate outside areas bubbles can be distanced without the need to stagger start and finish</w:t>
            </w:r>
            <w:r w:rsidR="009063AB">
              <w:rPr>
                <w:sz w:val="20"/>
              </w:rPr>
              <w:t xml:space="preserve"> times</w:t>
            </w:r>
            <w:r w:rsidR="00701856" w:rsidRPr="009D1C79">
              <w:rPr>
                <w:b/>
                <w:bCs/>
                <w:color w:val="auto"/>
                <w:sz w:val="20"/>
              </w:rPr>
              <w:t xml:space="preserve">. </w:t>
            </w:r>
            <w:r w:rsidR="00701856" w:rsidRPr="009D1C79">
              <w:rPr>
                <w:color w:val="auto"/>
                <w:sz w:val="20"/>
              </w:rPr>
              <w:t>Year 8 exit route has been updated to address the issue of bubbles crossing at the end of school.</w:t>
            </w:r>
          </w:p>
          <w:p w14:paraId="3885094F" w14:textId="75966B08" w:rsidR="00FD6E61" w:rsidRPr="00FD6E61" w:rsidRDefault="00FD6E61" w:rsidP="00FD6E61">
            <w:pPr>
              <w:pStyle w:val="ListParagraph"/>
              <w:ind w:left="360"/>
              <w:rPr>
                <w:b/>
                <w:bCs/>
                <w:color w:val="00B050"/>
                <w:sz w:val="20"/>
              </w:rPr>
            </w:pPr>
            <w:r>
              <w:rPr>
                <w:b/>
                <w:bCs/>
                <w:color w:val="00B050"/>
                <w:sz w:val="20"/>
              </w:rPr>
              <w:t>Outside</w:t>
            </w:r>
            <w:r w:rsidR="00892AD6">
              <w:rPr>
                <w:b/>
                <w:bCs/>
                <w:color w:val="00B050"/>
                <w:sz w:val="20"/>
              </w:rPr>
              <w:t xml:space="preserve"> zones no longer a necessary precaution following allowance for mixing outside in community at large (</w:t>
            </w:r>
            <w:r w:rsidR="00EA5DC1">
              <w:rPr>
                <w:b/>
                <w:bCs/>
                <w:color w:val="00B050"/>
                <w:sz w:val="20"/>
              </w:rPr>
              <w:t xml:space="preserve">changed from 14/6/21). Inside zones </w:t>
            </w:r>
            <w:r w:rsidR="00E45A38">
              <w:rPr>
                <w:b/>
                <w:bCs/>
                <w:color w:val="00B050"/>
                <w:sz w:val="20"/>
              </w:rPr>
              <w:t xml:space="preserve">reconsidered for 21/6/21, with educational reasons for teachers having their own teaching base outweighing the now </w:t>
            </w:r>
            <w:r w:rsidR="00873E7F">
              <w:rPr>
                <w:b/>
                <w:bCs/>
                <w:color w:val="00B050"/>
                <w:sz w:val="20"/>
              </w:rPr>
              <w:t>low risk posed by more mixing in corridors. Face coverings reintroduced in corridors to mitigate this risk further.</w:t>
            </w:r>
          </w:p>
          <w:p w14:paraId="50B4F611" w14:textId="64C745A5" w:rsidR="00AF045A" w:rsidRDefault="004B2F31" w:rsidP="00AF045A">
            <w:pPr>
              <w:pStyle w:val="ListParagraph"/>
              <w:numPr>
                <w:ilvl w:val="0"/>
                <w:numId w:val="43"/>
              </w:numPr>
              <w:rPr>
                <w:i/>
                <w:iCs/>
                <w:color w:val="auto"/>
                <w:sz w:val="20"/>
              </w:rPr>
            </w:pPr>
            <w:r>
              <w:rPr>
                <w:sz w:val="20"/>
              </w:rPr>
              <w:t>Site will be open from 8am for students as usual, but without a formal ‘breakfast club’ provision</w:t>
            </w:r>
            <w:r w:rsidR="00103372">
              <w:rPr>
                <w:sz w:val="20"/>
              </w:rPr>
              <w:t xml:space="preserve">. Whilst </w:t>
            </w:r>
            <w:r w:rsidR="00103372">
              <w:rPr>
                <w:sz w:val="20"/>
              </w:rPr>
              <w:lastRenderedPageBreak/>
              <w:t>enrichment will not initially take place students will be able to stay on site until 4.30pm to self study within their bubbles</w:t>
            </w:r>
            <w:r w:rsidR="009063AB">
              <w:rPr>
                <w:sz w:val="20"/>
              </w:rPr>
              <w:t>.</w:t>
            </w:r>
            <w:r w:rsidR="00701856">
              <w:rPr>
                <w:sz w:val="20"/>
              </w:rPr>
              <w:t xml:space="preserve"> </w:t>
            </w:r>
            <w:r w:rsidR="00701856" w:rsidRPr="009D1C79">
              <w:rPr>
                <w:i/>
                <w:iCs/>
                <w:color w:val="auto"/>
                <w:sz w:val="20"/>
              </w:rPr>
              <w:t>Enrichment to start, in bubbles, from 5</w:t>
            </w:r>
            <w:r w:rsidR="00701856" w:rsidRPr="009D1C79">
              <w:rPr>
                <w:i/>
                <w:iCs/>
                <w:color w:val="auto"/>
                <w:sz w:val="20"/>
                <w:vertAlign w:val="superscript"/>
              </w:rPr>
              <w:t>th</w:t>
            </w:r>
            <w:r w:rsidR="00701856" w:rsidRPr="009D1C79">
              <w:rPr>
                <w:i/>
                <w:iCs/>
                <w:color w:val="auto"/>
                <w:sz w:val="20"/>
              </w:rPr>
              <w:t xml:space="preserve"> October.</w:t>
            </w:r>
            <w:r w:rsidR="00F44F58" w:rsidRPr="009D1C79">
              <w:rPr>
                <w:i/>
                <w:iCs/>
                <w:color w:val="auto"/>
                <w:sz w:val="20"/>
              </w:rPr>
              <w:t xml:space="preserve"> Enrichment limited to provision of self-study only from 9</w:t>
            </w:r>
            <w:r w:rsidR="00F44F58" w:rsidRPr="009D1C79">
              <w:rPr>
                <w:i/>
                <w:iCs/>
                <w:color w:val="auto"/>
                <w:sz w:val="20"/>
                <w:vertAlign w:val="superscript"/>
              </w:rPr>
              <w:t>th</w:t>
            </w:r>
            <w:r w:rsidR="00F44F58" w:rsidRPr="009D1C79">
              <w:rPr>
                <w:i/>
                <w:iCs/>
                <w:color w:val="auto"/>
                <w:sz w:val="20"/>
              </w:rPr>
              <w:t xml:space="preserve"> November in order to minimise mixing within bubbles and, for staff, across bubbles</w:t>
            </w:r>
            <w:r w:rsidR="00AF045A" w:rsidRPr="009D1C79">
              <w:rPr>
                <w:i/>
                <w:iCs/>
                <w:color w:val="auto"/>
                <w:sz w:val="20"/>
              </w:rPr>
              <w:t xml:space="preserve"> Enrichment </w:t>
            </w:r>
            <w:r w:rsidR="0078151E" w:rsidRPr="009D1C79">
              <w:rPr>
                <w:i/>
                <w:iCs/>
                <w:color w:val="auto"/>
                <w:sz w:val="20"/>
              </w:rPr>
              <w:t>continues to be kept under review but is currently limited to self-study only</w:t>
            </w:r>
          </w:p>
          <w:p w14:paraId="32B5AC90" w14:textId="4572BC06" w:rsidR="009D1C79" w:rsidRDefault="00897169" w:rsidP="00897169">
            <w:pPr>
              <w:pStyle w:val="ListParagraph"/>
              <w:ind w:left="360"/>
              <w:rPr>
                <w:b/>
                <w:bCs/>
                <w:color w:val="7030A0"/>
                <w:sz w:val="20"/>
              </w:rPr>
            </w:pPr>
            <w:r>
              <w:rPr>
                <w:b/>
                <w:bCs/>
                <w:color w:val="7030A0"/>
                <w:sz w:val="20"/>
              </w:rPr>
              <w:t>Enrichment limited to optional self-study / clubs from 8</w:t>
            </w:r>
            <w:r w:rsidRPr="00897169">
              <w:rPr>
                <w:b/>
                <w:bCs/>
                <w:color w:val="7030A0"/>
                <w:sz w:val="20"/>
                <w:vertAlign w:val="superscript"/>
              </w:rPr>
              <w:t>th</w:t>
            </w:r>
            <w:r>
              <w:rPr>
                <w:b/>
                <w:bCs/>
                <w:color w:val="7030A0"/>
                <w:sz w:val="20"/>
              </w:rPr>
              <w:t xml:space="preserve"> March, to be reviewed for after Easter.</w:t>
            </w:r>
          </w:p>
          <w:p w14:paraId="5DA3FB3C" w14:textId="07372D68" w:rsidR="003753DF" w:rsidRPr="003753DF" w:rsidRDefault="003753DF" w:rsidP="00897169">
            <w:pPr>
              <w:pStyle w:val="ListParagraph"/>
              <w:ind w:left="360"/>
              <w:rPr>
                <w:b/>
                <w:bCs/>
                <w:i/>
                <w:iCs/>
                <w:color w:val="FF0000"/>
                <w:sz w:val="20"/>
              </w:rPr>
            </w:pPr>
            <w:r>
              <w:rPr>
                <w:b/>
                <w:bCs/>
                <w:color w:val="FF0000"/>
                <w:sz w:val="20"/>
              </w:rPr>
              <w:t>Enrichment operating in bubbles three days/week (two days for each year group)</w:t>
            </w:r>
          </w:p>
          <w:p w14:paraId="43BCAB00" w14:textId="3AC96297" w:rsidR="00FD4348" w:rsidRDefault="00FD4348" w:rsidP="00770846">
            <w:pPr>
              <w:pStyle w:val="ListParagraph"/>
              <w:numPr>
                <w:ilvl w:val="0"/>
                <w:numId w:val="43"/>
              </w:numPr>
              <w:rPr>
                <w:sz w:val="20"/>
              </w:rPr>
            </w:pPr>
            <w:r>
              <w:rPr>
                <w:sz w:val="20"/>
              </w:rPr>
              <w:t xml:space="preserve">Students will be </w:t>
            </w:r>
            <w:r w:rsidR="003E27BF">
              <w:rPr>
                <w:sz w:val="20"/>
              </w:rPr>
              <w:t>made clear about the importance of our new “No Physical Contact” rule</w:t>
            </w:r>
          </w:p>
          <w:p w14:paraId="4942DDEE" w14:textId="2734A03B" w:rsidR="009063AB" w:rsidRPr="00897169" w:rsidRDefault="00AB4169" w:rsidP="00770846">
            <w:pPr>
              <w:pStyle w:val="ListParagraph"/>
              <w:numPr>
                <w:ilvl w:val="0"/>
                <w:numId w:val="43"/>
              </w:numPr>
              <w:rPr>
                <w:sz w:val="20"/>
              </w:rPr>
            </w:pPr>
            <w:r>
              <w:rPr>
                <w:sz w:val="20"/>
              </w:rPr>
              <w:t xml:space="preserve">PE/Dance activities have been further risk assessed </w:t>
            </w:r>
            <w:r w:rsidR="000B7996">
              <w:rPr>
                <w:sz w:val="20"/>
              </w:rPr>
              <w:t>with activities non-contact, equipment use minimised, and arrangements for safe changing in place</w:t>
            </w:r>
            <w:r w:rsidR="00701856">
              <w:rPr>
                <w:sz w:val="20"/>
              </w:rPr>
              <w:t xml:space="preserve">. </w:t>
            </w:r>
            <w:r w:rsidR="00701856" w:rsidRPr="00897169">
              <w:rPr>
                <w:i/>
                <w:iCs/>
                <w:color w:val="auto"/>
                <w:sz w:val="20"/>
              </w:rPr>
              <w:t>New recommendations that staff working more closely with students wear visors/ asks are now in place.</w:t>
            </w:r>
          </w:p>
          <w:p w14:paraId="36F0006A" w14:textId="6AD5B3CA" w:rsidR="00897169" w:rsidRDefault="00897169" w:rsidP="00897169">
            <w:pPr>
              <w:pStyle w:val="ListParagraph"/>
              <w:ind w:left="360"/>
              <w:rPr>
                <w:b/>
                <w:bCs/>
                <w:color w:val="7030A0"/>
                <w:sz w:val="20"/>
              </w:rPr>
            </w:pPr>
            <w:r>
              <w:rPr>
                <w:b/>
                <w:bCs/>
                <w:color w:val="7030A0"/>
                <w:sz w:val="20"/>
              </w:rPr>
              <w:t>New procedures detailing when students in Dance/PE do and don’t wear face coverings are in place.</w:t>
            </w:r>
          </w:p>
          <w:p w14:paraId="235F3163" w14:textId="4110942E" w:rsidR="003753DF" w:rsidRPr="003753DF" w:rsidRDefault="003753DF" w:rsidP="00897169">
            <w:pPr>
              <w:pStyle w:val="ListParagraph"/>
              <w:ind w:left="360"/>
              <w:rPr>
                <w:b/>
                <w:bCs/>
                <w:color w:val="FF0000"/>
                <w:sz w:val="20"/>
              </w:rPr>
            </w:pPr>
            <w:r>
              <w:rPr>
                <w:b/>
                <w:bCs/>
                <w:color w:val="FF0000"/>
                <w:sz w:val="20"/>
              </w:rPr>
              <w:t>Practical subjects making further, individualised risk assessments based on new guidance e.g. masks to still be worn when moving and in close proximity for enrichment activities</w:t>
            </w:r>
          </w:p>
          <w:p w14:paraId="66A9248F" w14:textId="2695005A" w:rsidR="000B7996" w:rsidRDefault="00664D94" w:rsidP="00770846">
            <w:pPr>
              <w:pStyle w:val="ListParagraph"/>
              <w:numPr>
                <w:ilvl w:val="0"/>
                <w:numId w:val="43"/>
              </w:numPr>
              <w:rPr>
                <w:sz w:val="20"/>
              </w:rPr>
            </w:pPr>
            <w:r>
              <w:rPr>
                <w:sz w:val="20"/>
              </w:rPr>
              <w:t>Shared spaces will be used by one year group each day only, or cleaned in between uses where this is unavoidable (see 1.2 below)</w:t>
            </w:r>
          </w:p>
          <w:p w14:paraId="3D3B4CA5" w14:textId="54439F21" w:rsidR="00873E7F" w:rsidRPr="00873E7F" w:rsidRDefault="00873E7F" w:rsidP="00873E7F">
            <w:pPr>
              <w:pStyle w:val="ListParagraph"/>
              <w:ind w:left="360"/>
              <w:rPr>
                <w:b/>
                <w:bCs/>
                <w:color w:val="00B050"/>
                <w:sz w:val="20"/>
              </w:rPr>
            </w:pPr>
            <w:r>
              <w:rPr>
                <w:b/>
                <w:bCs/>
                <w:color w:val="00B050"/>
                <w:sz w:val="20"/>
              </w:rPr>
              <w:t>Now that classrooms are used by different groups desks are sanitised between use.</w:t>
            </w:r>
          </w:p>
          <w:p w14:paraId="3BC49B06" w14:textId="7BE54876" w:rsidR="001F4803" w:rsidRDefault="00BE726E" w:rsidP="00770846">
            <w:pPr>
              <w:pStyle w:val="ListParagraph"/>
              <w:numPr>
                <w:ilvl w:val="0"/>
                <w:numId w:val="43"/>
              </w:numPr>
              <w:rPr>
                <w:i/>
                <w:iCs/>
                <w:color w:val="auto"/>
                <w:sz w:val="20"/>
              </w:rPr>
            </w:pPr>
            <w:r w:rsidRPr="00B05985">
              <w:rPr>
                <w:i/>
                <w:iCs/>
                <w:color w:val="auto"/>
                <w:sz w:val="20"/>
              </w:rPr>
              <w:t>Due to</w:t>
            </w:r>
            <w:r w:rsidR="004D0426" w:rsidRPr="00B05985">
              <w:rPr>
                <w:i/>
                <w:iCs/>
                <w:color w:val="auto"/>
                <w:sz w:val="20"/>
              </w:rPr>
              <w:t xml:space="preserve"> our arrangements allowing</w:t>
            </w:r>
            <w:r w:rsidRPr="00B05985">
              <w:rPr>
                <w:i/>
                <w:iCs/>
                <w:color w:val="auto"/>
                <w:sz w:val="20"/>
              </w:rPr>
              <w:t xml:space="preserve"> the separation of bubbles in </w:t>
            </w:r>
            <w:r w:rsidR="004D0426" w:rsidRPr="00B05985">
              <w:rPr>
                <w:i/>
                <w:iCs/>
                <w:color w:val="auto"/>
                <w:sz w:val="20"/>
              </w:rPr>
              <w:t>communal areas we are not recommending the wearing of masks in these areas</w:t>
            </w:r>
            <w:r w:rsidR="00C82605" w:rsidRPr="00B05985">
              <w:rPr>
                <w:i/>
                <w:iCs/>
                <w:color w:val="auto"/>
                <w:sz w:val="20"/>
              </w:rPr>
              <w:t xml:space="preserve"> at present. This will be reviewed.</w:t>
            </w:r>
            <w:r w:rsidR="00701856" w:rsidRPr="00B05985">
              <w:rPr>
                <w:i/>
                <w:iCs/>
                <w:color w:val="auto"/>
                <w:sz w:val="20"/>
              </w:rPr>
              <w:t xml:space="preserve"> Corridors are now marked and signage increased to emphasise the ‘keep left’ rule and smooth the flow of staff and students in corridors.</w:t>
            </w:r>
            <w:r w:rsidR="00C41824" w:rsidRPr="00B05985">
              <w:rPr>
                <w:i/>
                <w:iCs/>
                <w:color w:val="auto"/>
                <w:sz w:val="20"/>
              </w:rPr>
              <w:t xml:space="preserve"> Face coverings to be </w:t>
            </w:r>
            <w:r w:rsidR="003B3626" w:rsidRPr="00B05985">
              <w:rPr>
                <w:i/>
                <w:iCs/>
                <w:color w:val="auto"/>
                <w:sz w:val="20"/>
              </w:rPr>
              <w:t>worn</w:t>
            </w:r>
            <w:r w:rsidR="00C41824" w:rsidRPr="00B05985">
              <w:rPr>
                <w:i/>
                <w:iCs/>
                <w:color w:val="auto"/>
                <w:sz w:val="20"/>
              </w:rPr>
              <w:t xml:space="preserve"> in communal areas from 5/10/2020</w:t>
            </w:r>
            <w:r w:rsidR="003B3626" w:rsidRPr="00B05985">
              <w:rPr>
                <w:i/>
                <w:iCs/>
                <w:color w:val="auto"/>
                <w:sz w:val="20"/>
              </w:rPr>
              <w:t xml:space="preserve"> due to increased use of these areas, </w:t>
            </w:r>
            <w:r w:rsidR="00610C9B" w:rsidRPr="00B05985">
              <w:rPr>
                <w:i/>
                <w:iCs/>
                <w:color w:val="auto"/>
                <w:sz w:val="20"/>
              </w:rPr>
              <w:t xml:space="preserve">increased national and local concern, </w:t>
            </w:r>
            <w:r w:rsidR="003B3626" w:rsidRPr="00B05985">
              <w:rPr>
                <w:i/>
                <w:iCs/>
                <w:color w:val="auto"/>
                <w:sz w:val="20"/>
              </w:rPr>
              <w:t>and to further protect staff and students in these circumstances</w:t>
            </w:r>
            <w:r w:rsidR="009376B6" w:rsidRPr="00B05985">
              <w:rPr>
                <w:i/>
                <w:iCs/>
                <w:color w:val="auto"/>
                <w:sz w:val="20"/>
              </w:rPr>
              <w:t>.</w:t>
            </w:r>
          </w:p>
          <w:p w14:paraId="5C983EA3" w14:textId="34118DB7" w:rsidR="00B05985" w:rsidRDefault="00B05985" w:rsidP="00B05985">
            <w:pPr>
              <w:pStyle w:val="ListParagraph"/>
              <w:ind w:left="360"/>
              <w:rPr>
                <w:b/>
                <w:bCs/>
                <w:color w:val="7030A0"/>
                <w:sz w:val="20"/>
              </w:rPr>
            </w:pPr>
            <w:r>
              <w:rPr>
                <w:b/>
                <w:bCs/>
                <w:color w:val="7030A0"/>
                <w:sz w:val="20"/>
              </w:rPr>
              <w:lastRenderedPageBreak/>
              <w:t>In line with most recent guidance, face coverings to be worn at all times inside</w:t>
            </w:r>
            <w:r w:rsidR="00347154">
              <w:rPr>
                <w:b/>
                <w:bCs/>
                <w:color w:val="7030A0"/>
                <w:sz w:val="20"/>
              </w:rPr>
              <w:t xml:space="preserve"> the building, unless in the act of eating or, in rare cases, where Sixth Form group sizes allow 2m+ social distancing.</w:t>
            </w:r>
          </w:p>
          <w:p w14:paraId="207679A1" w14:textId="413CA874" w:rsidR="003753DF" w:rsidRDefault="003753DF" w:rsidP="00B05985">
            <w:pPr>
              <w:pStyle w:val="ListParagraph"/>
              <w:ind w:left="360"/>
              <w:rPr>
                <w:b/>
                <w:bCs/>
                <w:color w:val="FF0000"/>
                <w:sz w:val="20"/>
              </w:rPr>
            </w:pPr>
            <w:r>
              <w:rPr>
                <w:b/>
                <w:bCs/>
                <w:color w:val="FF0000"/>
                <w:sz w:val="20"/>
              </w:rPr>
              <w:t>In line with guidance, face coverings not required by students from 17</w:t>
            </w:r>
            <w:r w:rsidRPr="003753DF">
              <w:rPr>
                <w:b/>
                <w:bCs/>
                <w:color w:val="FF0000"/>
                <w:sz w:val="20"/>
                <w:vertAlign w:val="superscript"/>
              </w:rPr>
              <w:t>th</w:t>
            </w:r>
            <w:r>
              <w:rPr>
                <w:b/>
                <w:bCs/>
                <w:color w:val="FF0000"/>
                <w:sz w:val="20"/>
              </w:rPr>
              <w:t xml:space="preserve"> May, except in specific circumstances. This is due to our continued bubbling arrangements which make cross-bubble mixing extremely rare. </w:t>
            </w:r>
          </w:p>
          <w:p w14:paraId="4F174075" w14:textId="358BF5DA" w:rsidR="00873E7F" w:rsidRPr="00873E7F" w:rsidRDefault="00873E7F" w:rsidP="00B05985">
            <w:pPr>
              <w:pStyle w:val="ListParagraph"/>
              <w:ind w:left="360"/>
              <w:rPr>
                <w:b/>
                <w:bCs/>
                <w:i/>
                <w:iCs/>
                <w:color w:val="00B050"/>
                <w:sz w:val="20"/>
              </w:rPr>
            </w:pPr>
            <w:r>
              <w:rPr>
                <w:b/>
                <w:bCs/>
                <w:color w:val="00B050"/>
                <w:sz w:val="20"/>
              </w:rPr>
              <w:t xml:space="preserve">Face coverings reintroduced on corridors to mitigate the small risk posed by extra mixing in these areas  </w:t>
            </w:r>
          </w:p>
          <w:p w14:paraId="1968A2D3" w14:textId="77777777" w:rsidR="001C682A" w:rsidRPr="00BF084C" w:rsidRDefault="001C682A" w:rsidP="00770846">
            <w:pPr>
              <w:pStyle w:val="ListParagraph"/>
              <w:numPr>
                <w:ilvl w:val="0"/>
                <w:numId w:val="43"/>
              </w:numPr>
              <w:rPr>
                <w:sz w:val="20"/>
              </w:rPr>
            </w:pPr>
            <w:r>
              <w:rPr>
                <w:sz w:val="20"/>
              </w:rPr>
              <w:t xml:space="preserve">With mitigating arrangements in place risk assessed as low </w:t>
            </w:r>
            <w:r w:rsidR="00552A35">
              <w:rPr>
                <w:sz w:val="20"/>
              </w:rPr>
              <w:t>due to occurrence being possible rather than probable, and impact of infection likely to be minor in young people</w:t>
            </w:r>
            <w:r w:rsidR="00610C9B">
              <w:rPr>
                <w:sz w:val="20"/>
              </w:rPr>
              <w:t xml:space="preserve"> </w:t>
            </w:r>
            <w:r w:rsidR="00610C9B">
              <w:rPr>
                <w:b/>
                <w:bCs/>
                <w:color w:val="0070C0"/>
                <w:sz w:val="20"/>
              </w:rPr>
              <w:t>Introduction of face coverings</w:t>
            </w:r>
            <w:r w:rsidR="00DD58F0">
              <w:rPr>
                <w:b/>
                <w:bCs/>
                <w:color w:val="0070C0"/>
                <w:sz w:val="20"/>
              </w:rPr>
              <w:t xml:space="preserve"> will further mitigate this risk.</w:t>
            </w:r>
          </w:p>
          <w:p w14:paraId="31889346" w14:textId="79881611" w:rsidR="00BF084C" w:rsidRPr="007724AB" w:rsidRDefault="00BF084C" w:rsidP="00770846">
            <w:pPr>
              <w:pStyle w:val="ListParagraph"/>
              <w:numPr>
                <w:ilvl w:val="0"/>
                <w:numId w:val="43"/>
              </w:numPr>
              <w:rPr>
                <w:color w:val="7030A0"/>
                <w:sz w:val="20"/>
              </w:rPr>
            </w:pPr>
            <w:r w:rsidRPr="00347154">
              <w:rPr>
                <w:b/>
                <w:bCs/>
                <w:color w:val="7030A0"/>
                <w:sz w:val="20"/>
              </w:rPr>
              <w:t xml:space="preserve">From </w:t>
            </w:r>
            <w:r w:rsidR="00347154" w:rsidRPr="00347154">
              <w:rPr>
                <w:b/>
                <w:bCs/>
                <w:color w:val="7030A0"/>
                <w:sz w:val="20"/>
              </w:rPr>
              <w:t>8</w:t>
            </w:r>
            <w:r w:rsidR="00347154" w:rsidRPr="00347154">
              <w:rPr>
                <w:b/>
                <w:bCs/>
                <w:color w:val="7030A0"/>
                <w:sz w:val="20"/>
                <w:vertAlign w:val="superscript"/>
              </w:rPr>
              <w:t>th</w:t>
            </w:r>
            <w:r w:rsidR="00347154" w:rsidRPr="00347154">
              <w:rPr>
                <w:b/>
                <w:bCs/>
                <w:color w:val="7030A0"/>
                <w:sz w:val="20"/>
              </w:rPr>
              <w:t xml:space="preserve"> March</w:t>
            </w:r>
            <w:r w:rsidR="009D5B3B" w:rsidRPr="00347154">
              <w:rPr>
                <w:b/>
                <w:bCs/>
                <w:color w:val="7030A0"/>
                <w:sz w:val="20"/>
              </w:rPr>
              <w:t xml:space="preserve"> we have swapped bubble locations for years 7 and 8. This is </w:t>
            </w:r>
            <w:r w:rsidR="00E00EA5" w:rsidRPr="00347154">
              <w:rPr>
                <w:b/>
                <w:bCs/>
                <w:color w:val="7030A0"/>
                <w:sz w:val="20"/>
              </w:rPr>
              <w:t>to allow us closer monitoring of year 8. It has no impact on the safe operation of our bubbling arrangements.</w:t>
            </w:r>
          </w:p>
          <w:p w14:paraId="74C3855B" w14:textId="556376BF" w:rsidR="007724AB" w:rsidRPr="00873E7F" w:rsidRDefault="007724AB" w:rsidP="00770846">
            <w:pPr>
              <w:pStyle w:val="ListParagraph"/>
              <w:numPr>
                <w:ilvl w:val="0"/>
                <w:numId w:val="43"/>
              </w:numPr>
              <w:rPr>
                <w:color w:val="7030A0"/>
                <w:sz w:val="20"/>
              </w:rPr>
            </w:pPr>
            <w:r>
              <w:rPr>
                <w:b/>
                <w:bCs/>
                <w:color w:val="FF0000"/>
                <w:sz w:val="20"/>
              </w:rPr>
              <w:t>Risk kept as medium as despite the measures in place transfer of any infection within bubbles is still possible</w:t>
            </w:r>
          </w:p>
          <w:p w14:paraId="63CF7352" w14:textId="66676BCE" w:rsidR="00873E7F" w:rsidRPr="00873E7F" w:rsidRDefault="00873E7F" w:rsidP="00873E7F">
            <w:pPr>
              <w:pStyle w:val="ListParagraph"/>
              <w:ind w:left="360"/>
              <w:rPr>
                <w:color w:val="00B050"/>
                <w:sz w:val="20"/>
              </w:rPr>
            </w:pPr>
            <w:r>
              <w:rPr>
                <w:b/>
                <w:bCs/>
                <w:color w:val="00B050"/>
                <w:sz w:val="20"/>
              </w:rPr>
              <w:t>Risk reduced to low due to low local infection rates</w:t>
            </w:r>
          </w:p>
          <w:p w14:paraId="715FFA8E" w14:textId="56B1EBCB" w:rsidR="005F1B31" w:rsidRPr="008C54B8" w:rsidRDefault="005F1B31" w:rsidP="00AF27EA">
            <w:pPr>
              <w:pStyle w:val="ListParagraph"/>
              <w:ind w:left="360"/>
              <w:rPr>
                <w:sz w:val="20"/>
              </w:rPr>
            </w:pPr>
          </w:p>
        </w:tc>
        <w:tc>
          <w:tcPr>
            <w:tcW w:w="1601" w:type="dxa"/>
            <w:gridSpan w:val="8"/>
            <w:tcBorders>
              <w:top w:val="single" w:sz="4" w:space="0" w:color="000000"/>
              <w:left w:val="single" w:sz="4" w:space="0" w:color="000000"/>
              <w:bottom w:val="single" w:sz="4" w:space="0" w:color="000000"/>
              <w:right w:val="single" w:sz="4" w:space="0" w:color="000000"/>
            </w:tcBorders>
            <w:shd w:val="clear" w:color="auto" w:fill="92D050"/>
            <w:vAlign w:val="center"/>
          </w:tcPr>
          <w:p w14:paraId="43F04331" w14:textId="01963B9C" w:rsidR="00BF7D02" w:rsidRDefault="0077108E">
            <w:pPr>
              <w:ind w:left="27"/>
              <w:jc w:val="center"/>
              <w:rPr>
                <w:sz w:val="20"/>
              </w:rPr>
            </w:pPr>
            <w:r>
              <w:rPr>
                <w:sz w:val="20"/>
              </w:rPr>
              <w:lastRenderedPageBreak/>
              <w:t xml:space="preserve"> </w:t>
            </w:r>
            <w:r w:rsidR="0032179A">
              <w:rPr>
                <w:sz w:val="20"/>
              </w:rPr>
              <w:t>L</w:t>
            </w:r>
          </w:p>
          <w:p w14:paraId="7B796F37" w14:textId="38B1436C" w:rsidR="00F44F58" w:rsidRPr="00F44F58" w:rsidRDefault="00F44F58" w:rsidP="00F44F58">
            <w:pPr>
              <w:pStyle w:val="ListParagraph"/>
              <w:numPr>
                <w:ilvl w:val="0"/>
                <w:numId w:val="77"/>
              </w:numPr>
              <w:jc w:val="center"/>
              <w:rPr>
                <w:sz w:val="20"/>
              </w:rPr>
            </w:pPr>
            <w:r>
              <w:rPr>
                <w:sz w:val="20"/>
              </w:rPr>
              <w:t>M from 5/11 given national lockdown and local infection rates</w:t>
            </w:r>
            <w:r w:rsidR="00820CD5">
              <w:rPr>
                <w:sz w:val="20"/>
              </w:rPr>
              <w:t xml:space="preserve"> </w:t>
            </w:r>
            <w:r w:rsidR="00820CD5" w:rsidRPr="00820CD5">
              <w:rPr>
                <w:sz w:val="20"/>
              </w:rPr>
              <w:sym w:font="Wingdings" w:char="F0E0"/>
            </w:r>
            <w:r w:rsidR="00820CD5">
              <w:rPr>
                <w:sz w:val="20"/>
              </w:rPr>
              <w:t xml:space="preserve"> L from 21/6 given reduction in local infection rates</w:t>
            </w:r>
          </w:p>
          <w:p w14:paraId="0A1C0842" w14:textId="7B7EA0EB" w:rsidR="0032179A" w:rsidRDefault="0032179A" w:rsidP="0032179A">
            <w:pPr>
              <w:ind w:left="27"/>
            </w:pPr>
          </w:p>
        </w:tc>
      </w:tr>
      <w:tr w:rsidR="003373AA" w14:paraId="22E64BBD" w14:textId="77777777" w:rsidTr="002A2169">
        <w:trPr>
          <w:trHeight w:val="436"/>
        </w:trPr>
        <w:tc>
          <w:tcPr>
            <w:tcW w:w="8332" w:type="dxa"/>
            <w:gridSpan w:val="8"/>
            <w:tcBorders>
              <w:top w:val="single" w:sz="4" w:space="0" w:color="000000"/>
              <w:left w:val="single" w:sz="4" w:space="0" w:color="000000"/>
              <w:bottom w:val="single" w:sz="4" w:space="0" w:color="000000"/>
              <w:right w:val="nil"/>
            </w:tcBorders>
            <w:shd w:val="clear" w:color="auto" w:fill="D9D9D9"/>
          </w:tcPr>
          <w:p w14:paraId="684B03EE" w14:textId="77777777" w:rsidR="00BF7D02" w:rsidRDefault="0077108E">
            <w:r>
              <w:rPr>
                <w:b/>
                <w:sz w:val="20"/>
              </w:rPr>
              <w:lastRenderedPageBreak/>
              <w:t xml:space="preserve">1.2 Organisation of teaching spaces </w:t>
            </w:r>
          </w:p>
        </w:tc>
        <w:tc>
          <w:tcPr>
            <w:tcW w:w="944" w:type="dxa"/>
            <w:gridSpan w:val="4"/>
            <w:tcBorders>
              <w:top w:val="single" w:sz="4" w:space="0" w:color="000000"/>
              <w:left w:val="nil"/>
              <w:bottom w:val="single" w:sz="4" w:space="0" w:color="000000"/>
              <w:right w:val="nil"/>
            </w:tcBorders>
            <w:shd w:val="clear" w:color="auto" w:fill="D9D9D9"/>
          </w:tcPr>
          <w:p w14:paraId="20E2A6FE" w14:textId="77777777" w:rsidR="00BF7D02" w:rsidRDefault="00BF7D02"/>
        </w:tc>
        <w:tc>
          <w:tcPr>
            <w:tcW w:w="5037" w:type="dxa"/>
            <w:gridSpan w:val="7"/>
            <w:tcBorders>
              <w:top w:val="single" w:sz="4" w:space="0" w:color="000000"/>
              <w:left w:val="nil"/>
              <w:bottom w:val="single" w:sz="4" w:space="0" w:color="000000"/>
              <w:right w:val="nil"/>
            </w:tcBorders>
            <w:shd w:val="clear" w:color="auto" w:fill="D9D9D9"/>
          </w:tcPr>
          <w:p w14:paraId="322D1679" w14:textId="77777777" w:rsidR="00BF7D02" w:rsidRDefault="00BF7D02"/>
        </w:tc>
        <w:tc>
          <w:tcPr>
            <w:tcW w:w="1601" w:type="dxa"/>
            <w:gridSpan w:val="8"/>
            <w:tcBorders>
              <w:top w:val="single" w:sz="4" w:space="0" w:color="000000"/>
              <w:left w:val="nil"/>
              <w:bottom w:val="single" w:sz="4" w:space="0" w:color="000000"/>
              <w:right w:val="single" w:sz="4" w:space="0" w:color="000000"/>
            </w:tcBorders>
            <w:shd w:val="clear" w:color="auto" w:fill="D9D9D9"/>
          </w:tcPr>
          <w:p w14:paraId="06C3DC47" w14:textId="77777777" w:rsidR="00BF7D02" w:rsidRDefault="00BF7D02"/>
        </w:tc>
      </w:tr>
      <w:tr w:rsidR="00D40E56" w14:paraId="61C5C4D5" w14:textId="77777777" w:rsidTr="00EA6381">
        <w:trPr>
          <w:trHeight w:val="1213"/>
        </w:trPr>
        <w:tc>
          <w:tcPr>
            <w:tcW w:w="2096" w:type="dxa"/>
            <w:tcBorders>
              <w:top w:val="single" w:sz="4" w:space="0" w:color="000000"/>
              <w:left w:val="single" w:sz="4" w:space="0" w:color="000000"/>
              <w:bottom w:val="single" w:sz="4" w:space="0" w:color="000000"/>
              <w:right w:val="single" w:sz="4" w:space="0" w:color="000000"/>
            </w:tcBorders>
            <w:vAlign w:val="center"/>
          </w:tcPr>
          <w:p w14:paraId="77F4511F" w14:textId="47DA4CDF" w:rsidR="00D40E56" w:rsidRDefault="00D40E56" w:rsidP="00EA6381">
            <w:r>
              <w:rPr>
                <w:b/>
                <w:sz w:val="20"/>
              </w:rPr>
              <w:t>Classroom sizes will not allow adequate social distancing</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72D90CB1" w14:textId="23E465BE" w:rsidR="00D40E56" w:rsidRDefault="00D40E56" w:rsidP="00D40E56">
            <w:pPr>
              <w:ind w:left="28"/>
              <w:jc w:val="center"/>
            </w:pPr>
            <w:r>
              <w:rPr>
                <w:sz w:val="20"/>
              </w:rPr>
              <w:t xml:space="preserve">H </w:t>
            </w:r>
          </w:p>
        </w:tc>
        <w:tc>
          <w:tcPr>
            <w:tcW w:w="5003" w:type="dxa"/>
            <w:gridSpan w:val="4"/>
            <w:tcBorders>
              <w:top w:val="single" w:sz="4" w:space="0" w:color="000000"/>
              <w:left w:val="single" w:sz="4" w:space="0" w:color="000000"/>
              <w:bottom w:val="single" w:sz="4" w:space="0" w:color="000000"/>
              <w:right w:val="single" w:sz="4" w:space="0" w:color="000000"/>
            </w:tcBorders>
            <w:vAlign w:val="center"/>
          </w:tcPr>
          <w:p w14:paraId="74B9AF28" w14:textId="77777777" w:rsidR="00D40E56" w:rsidRPr="00AE318A" w:rsidRDefault="00D40E56" w:rsidP="00770846">
            <w:pPr>
              <w:pStyle w:val="NormalWeb"/>
              <w:numPr>
                <w:ilvl w:val="0"/>
                <w:numId w:val="34"/>
              </w:numPr>
              <w:spacing w:before="20" w:beforeAutospacing="0" w:after="120" w:afterAutospacing="0"/>
              <w:contextualSpacing/>
              <w:rPr>
                <w:rFonts w:asciiTheme="minorHAnsi" w:eastAsiaTheme="minorHAnsi" w:hAnsiTheme="minorHAnsi" w:cstheme="minorHAnsi"/>
                <w:sz w:val="20"/>
                <w:szCs w:val="20"/>
                <w:lang w:eastAsia="en-US"/>
              </w:rPr>
            </w:pPr>
            <w:r w:rsidRPr="00AE318A">
              <w:rPr>
                <w:rFonts w:asciiTheme="minorHAnsi" w:eastAsiaTheme="minorHAnsi" w:hAnsiTheme="minorHAnsi" w:cstheme="minorHAnsi"/>
                <w:sz w:val="20"/>
                <w:szCs w:val="20"/>
                <w:lang w:eastAsia="en-US"/>
              </w:rPr>
              <w:t>Arrange the classroom to seat children side by side rather than face to face.</w:t>
            </w:r>
          </w:p>
          <w:p w14:paraId="12817E41" w14:textId="77777777" w:rsidR="00D40E56" w:rsidRPr="00AE318A" w:rsidRDefault="00D40E56" w:rsidP="00770846">
            <w:pPr>
              <w:pStyle w:val="NormalWeb"/>
              <w:numPr>
                <w:ilvl w:val="0"/>
                <w:numId w:val="34"/>
              </w:numPr>
              <w:spacing w:before="20" w:beforeAutospacing="0" w:after="120" w:afterAutospacing="0"/>
              <w:contextualSpacing/>
              <w:rPr>
                <w:rFonts w:asciiTheme="minorHAnsi" w:eastAsiaTheme="minorHAnsi" w:hAnsiTheme="minorHAnsi" w:cstheme="minorHAnsi"/>
                <w:sz w:val="20"/>
                <w:szCs w:val="20"/>
                <w:lang w:eastAsia="en-US"/>
              </w:rPr>
            </w:pPr>
            <w:r w:rsidRPr="00AE318A">
              <w:rPr>
                <w:rFonts w:asciiTheme="minorHAnsi" w:eastAsiaTheme="minorHAnsi" w:hAnsiTheme="minorHAnsi" w:cstheme="minorHAnsi"/>
                <w:sz w:val="20"/>
                <w:szCs w:val="20"/>
                <w:lang w:eastAsia="en-US"/>
              </w:rPr>
              <w:t>Adults should continue to maintain 2 metre distance from each other and the children wherever possible. Avoid face to face contact and minimise time spent within 1 metre of anyone.</w:t>
            </w:r>
          </w:p>
          <w:p w14:paraId="6DEB19C7" w14:textId="0BB81EDC" w:rsidR="00D40E56" w:rsidRPr="00AE318A" w:rsidRDefault="00D40E56" w:rsidP="00770846">
            <w:pPr>
              <w:pStyle w:val="NormalWeb"/>
              <w:numPr>
                <w:ilvl w:val="0"/>
                <w:numId w:val="34"/>
              </w:numPr>
              <w:spacing w:before="20" w:beforeAutospacing="0" w:after="120" w:afterAutospacing="0"/>
              <w:contextualSpacing/>
              <w:rPr>
                <w:rFonts w:asciiTheme="minorHAnsi" w:eastAsiaTheme="minorHAnsi" w:hAnsiTheme="minorHAnsi" w:cstheme="minorHAnsi"/>
                <w:sz w:val="20"/>
                <w:szCs w:val="20"/>
                <w:lang w:eastAsia="en-US"/>
              </w:rPr>
            </w:pPr>
            <w:r w:rsidRPr="00AE318A">
              <w:rPr>
                <w:rFonts w:asciiTheme="minorHAnsi" w:eastAsiaTheme="minorHAnsi" w:hAnsiTheme="minorHAnsi" w:cstheme="minorHAnsi"/>
                <w:sz w:val="20"/>
                <w:szCs w:val="20"/>
                <w:lang w:eastAsia="en-US"/>
              </w:rPr>
              <w:t>For older children, support them to maintain distance and not to touch staff or their peers wherever possible.</w:t>
            </w:r>
          </w:p>
          <w:p w14:paraId="6F48E971" w14:textId="77777777" w:rsidR="00D40E56" w:rsidRPr="00AE318A" w:rsidRDefault="00D40E56" w:rsidP="00770846">
            <w:pPr>
              <w:pStyle w:val="NormalWeb"/>
              <w:numPr>
                <w:ilvl w:val="0"/>
                <w:numId w:val="34"/>
              </w:numPr>
              <w:spacing w:before="120" w:beforeAutospacing="0" w:after="120" w:afterAutospacing="0"/>
              <w:contextualSpacing/>
              <w:rPr>
                <w:rFonts w:asciiTheme="minorHAnsi" w:eastAsiaTheme="minorHAnsi" w:hAnsiTheme="minorHAnsi" w:cstheme="minorHAnsi"/>
                <w:sz w:val="20"/>
                <w:szCs w:val="20"/>
                <w:lang w:eastAsia="en-US"/>
              </w:rPr>
            </w:pPr>
            <w:r w:rsidRPr="00AE318A">
              <w:rPr>
                <w:rFonts w:asciiTheme="minorHAnsi" w:eastAsiaTheme="minorHAnsi" w:hAnsiTheme="minorHAnsi" w:cstheme="minorHAnsi"/>
                <w:sz w:val="20"/>
                <w:szCs w:val="20"/>
                <w:lang w:eastAsia="en-US"/>
              </w:rPr>
              <w:t>Move unnecessary furniture out of the classroom to provide more space.</w:t>
            </w:r>
          </w:p>
          <w:p w14:paraId="5B308185" w14:textId="77777777" w:rsidR="00D40E56" w:rsidRPr="00AE318A" w:rsidRDefault="00D40E56" w:rsidP="00770846">
            <w:pPr>
              <w:pStyle w:val="NormalWeb"/>
              <w:numPr>
                <w:ilvl w:val="0"/>
                <w:numId w:val="34"/>
              </w:numPr>
              <w:spacing w:before="120" w:beforeAutospacing="0" w:after="120" w:afterAutospacing="0"/>
              <w:contextualSpacing/>
              <w:rPr>
                <w:rFonts w:asciiTheme="minorHAnsi" w:eastAsiaTheme="minorHAnsi" w:hAnsiTheme="minorHAnsi" w:cstheme="minorHAnsi"/>
                <w:sz w:val="20"/>
                <w:szCs w:val="20"/>
                <w:lang w:eastAsia="en-US"/>
              </w:rPr>
            </w:pPr>
            <w:r w:rsidRPr="00AE318A">
              <w:rPr>
                <w:rFonts w:asciiTheme="minorHAnsi" w:eastAsiaTheme="minorHAnsi" w:hAnsiTheme="minorHAnsi" w:cstheme="minorHAnsi"/>
                <w:sz w:val="20"/>
                <w:szCs w:val="20"/>
                <w:lang w:eastAsia="en-US"/>
              </w:rPr>
              <w:t>Ensure good ventilation by opening windows and doors where safe to do so.</w:t>
            </w:r>
          </w:p>
          <w:p w14:paraId="62D885BB" w14:textId="08C61854" w:rsidR="00D40E56" w:rsidRPr="000359F3" w:rsidRDefault="00D40E56" w:rsidP="00770846">
            <w:pPr>
              <w:pStyle w:val="NormalWeb"/>
              <w:numPr>
                <w:ilvl w:val="0"/>
                <w:numId w:val="34"/>
              </w:numPr>
              <w:spacing w:before="120" w:beforeAutospacing="0" w:after="120" w:afterAutospacing="0"/>
              <w:contextualSpacing/>
              <w:rPr>
                <w:sz w:val="20"/>
                <w:szCs w:val="20"/>
              </w:rPr>
            </w:pPr>
            <w:r w:rsidRPr="00AE318A">
              <w:rPr>
                <w:rFonts w:asciiTheme="minorHAnsi" w:eastAsiaTheme="minorHAnsi" w:hAnsiTheme="minorHAnsi" w:cstheme="minorHAnsi"/>
                <w:sz w:val="20"/>
                <w:szCs w:val="20"/>
                <w:lang w:eastAsia="en-US"/>
              </w:rPr>
              <w:lastRenderedPageBreak/>
              <w:t>Clear signage displayed in classrooms promoting social distancing.</w:t>
            </w:r>
          </w:p>
        </w:tc>
        <w:tc>
          <w:tcPr>
            <w:tcW w:w="944" w:type="dxa"/>
            <w:gridSpan w:val="4"/>
            <w:tcBorders>
              <w:top w:val="single" w:sz="4" w:space="0" w:color="000000"/>
              <w:left w:val="single" w:sz="4" w:space="0" w:color="000000"/>
              <w:bottom w:val="single" w:sz="4" w:space="0" w:color="000000"/>
              <w:right w:val="single" w:sz="4" w:space="0" w:color="000000"/>
            </w:tcBorders>
            <w:vAlign w:val="center"/>
          </w:tcPr>
          <w:p w14:paraId="278F5052" w14:textId="28D2DAE6" w:rsidR="00D40E56" w:rsidRDefault="00D40E56" w:rsidP="00D40E56">
            <w:pPr>
              <w:ind w:left="29"/>
              <w:jc w:val="center"/>
            </w:pPr>
            <w:r>
              <w:rPr>
                <w:sz w:val="20"/>
              </w:rPr>
              <w:lastRenderedPageBreak/>
              <w:t xml:space="preserve"> Yes</w:t>
            </w:r>
          </w:p>
        </w:tc>
        <w:tc>
          <w:tcPr>
            <w:tcW w:w="5037" w:type="dxa"/>
            <w:gridSpan w:val="7"/>
            <w:tcBorders>
              <w:top w:val="single" w:sz="4" w:space="0" w:color="000000"/>
              <w:left w:val="single" w:sz="4" w:space="0" w:color="000000"/>
              <w:bottom w:val="single" w:sz="4" w:space="0" w:color="000000"/>
              <w:right w:val="single" w:sz="4" w:space="0" w:color="000000"/>
            </w:tcBorders>
          </w:tcPr>
          <w:p w14:paraId="0153E257" w14:textId="3D187F03" w:rsidR="00D40E56" w:rsidRPr="0026657F" w:rsidRDefault="00D40E56" w:rsidP="00770846">
            <w:pPr>
              <w:pStyle w:val="ListParagraph"/>
              <w:numPr>
                <w:ilvl w:val="0"/>
                <w:numId w:val="6"/>
              </w:numPr>
              <w:rPr>
                <w:sz w:val="20"/>
                <w:szCs w:val="20"/>
              </w:rPr>
            </w:pPr>
            <w:r w:rsidRPr="0026657F">
              <w:rPr>
                <w:sz w:val="20"/>
                <w:szCs w:val="20"/>
              </w:rPr>
              <w:t>SLT have set which classrooms are being used and by who</w:t>
            </w:r>
            <w:r w:rsidR="005C2B02">
              <w:rPr>
                <w:sz w:val="20"/>
                <w:szCs w:val="20"/>
              </w:rPr>
              <w:t xml:space="preserve"> </w:t>
            </w:r>
            <w:r w:rsidRPr="0026657F">
              <w:rPr>
                <w:sz w:val="20"/>
                <w:szCs w:val="20"/>
              </w:rPr>
              <w:t>(GDA)</w:t>
            </w:r>
          </w:p>
          <w:p w14:paraId="7E42F26F" w14:textId="702D9AA3" w:rsidR="00D40E56" w:rsidRPr="0026657F" w:rsidRDefault="00D40E56" w:rsidP="00770846">
            <w:pPr>
              <w:pStyle w:val="ListParagraph"/>
              <w:numPr>
                <w:ilvl w:val="0"/>
                <w:numId w:val="6"/>
              </w:numPr>
            </w:pPr>
            <w:r w:rsidRPr="0026657F">
              <w:rPr>
                <w:sz w:val="20"/>
                <w:szCs w:val="20"/>
              </w:rPr>
              <w:t>SLT to ensure that the site team know which rooms are required to be set up and how (EFR)</w:t>
            </w:r>
          </w:p>
          <w:p w14:paraId="749EDCC6" w14:textId="2D19CD01" w:rsidR="00D40E56" w:rsidRPr="00AF27EA" w:rsidRDefault="00D40E56" w:rsidP="00770846">
            <w:pPr>
              <w:pStyle w:val="ListParagraph"/>
              <w:numPr>
                <w:ilvl w:val="0"/>
                <w:numId w:val="6"/>
              </w:numPr>
              <w:rPr>
                <w:color w:val="auto"/>
              </w:rPr>
            </w:pPr>
            <w:r w:rsidRPr="0026657F">
              <w:rPr>
                <w:sz w:val="20"/>
                <w:szCs w:val="16"/>
              </w:rPr>
              <w:t xml:space="preserve">Clear briefing to staff on how </w:t>
            </w:r>
            <w:r w:rsidR="0026657F">
              <w:rPr>
                <w:sz w:val="20"/>
                <w:szCs w:val="16"/>
              </w:rPr>
              <w:t>they</w:t>
            </w:r>
            <w:r w:rsidRPr="0026657F">
              <w:rPr>
                <w:sz w:val="20"/>
                <w:szCs w:val="16"/>
              </w:rPr>
              <w:t xml:space="preserve"> need to social distanced within classroom settings</w:t>
            </w:r>
            <w:r w:rsidR="00873C23">
              <w:rPr>
                <w:sz w:val="20"/>
                <w:szCs w:val="16"/>
              </w:rPr>
              <w:t xml:space="preserve"> wherever possible</w:t>
            </w:r>
            <w:r w:rsidRPr="0026657F">
              <w:rPr>
                <w:sz w:val="20"/>
                <w:szCs w:val="16"/>
              </w:rPr>
              <w:t xml:space="preserve"> (GDA)</w:t>
            </w:r>
            <w:r w:rsidR="00080561">
              <w:rPr>
                <w:color w:val="C45911" w:themeColor="accent2" w:themeShade="BF"/>
                <w:sz w:val="20"/>
                <w:szCs w:val="16"/>
              </w:rPr>
              <w:t xml:space="preserve"> </w:t>
            </w:r>
            <w:r w:rsidR="00080561" w:rsidRPr="00AF27EA">
              <w:rPr>
                <w:color w:val="auto"/>
                <w:sz w:val="20"/>
                <w:szCs w:val="16"/>
              </w:rPr>
              <w:t xml:space="preserve">The importance of this </w:t>
            </w:r>
            <w:r w:rsidR="0015302E" w:rsidRPr="00AF27EA">
              <w:rPr>
                <w:color w:val="auto"/>
                <w:sz w:val="20"/>
                <w:szCs w:val="16"/>
              </w:rPr>
              <w:t>continues to be emphasised to staff at every opportunity</w:t>
            </w:r>
          </w:p>
          <w:p w14:paraId="7162CDD1" w14:textId="77777777" w:rsidR="00873C23" w:rsidRPr="00AF27EA" w:rsidRDefault="00D40E56" w:rsidP="00770846">
            <w:pPr>
              <w:pStyle w:val="ListParagraph"/>
              <w:numPr>
                <w:ilvl w:val="0"/>
                <w:numId w:val="6"/>
              </w:numPr>
              <w:rPr>
                <w:color w:val="auto"/>
              </w:rPr>
            </w:pPr>
            <w:r w:rsidRPr="00AF27EA">
              <w:rPr>
                <w:color w:val="auto"/>
                <w:sz w:val="20"/>
                <w:szCs w:val="16"/>
              </w:rPr>
              <w:t xml:space="preserve">Clear briefing to students on how they need to adapt to working in </w:t>
            </w:r>
            <w:r w:rsidR="00654DD6" w:rsidRPr="00AF27EA">
              <w:rPr>
                <w:color w:val="auto"/>
                <w:sz w:val="20"/>
                <w:szCs w:val="16"/>
              </w:rPr>
              <w:t>new</w:t>
            </w:r>
            <w:r w:rsidRPr="00AF27EA">
              <w:rPr>
                <w:color w:val="auto"/>
                <w:sz w:val="20"/>
                <w:szCs w:val="16"/>
              </w:rPr>
              <w:t xml:space="preserve"> classroom </w:t>
            </w:r>
            <w:r w:rsidR="00654DD6" w:rsidRPr="00AF27EA">
              <w:rPr>
                <w:color w:val="auto"/>
                <w:sz w:val="20"/>
                <w:szCs w:val="16"/>
              </w:rPr>
              <w:t xml:space="preserve">arrangements </w:t>
            </w:r>
            <w:r w:rsidRPr="00AF27EA">
              <w:rPr>
                <w:color w:val="auto"/>
                <w:sz w:val="20"/>
                <w:szCs w:val="16"/>
              </w:rPr>
              <w:t>(KHU/DSM)</w:t>
            </w:r>
          </w:p>
          <w:p w14:paraId="32DF832E" w14:textId="4037862A" w:rsidR="00873C23" w:rsidRPr="00AF27EA" w:rsidRDefault="00AE318A" w:rsidP="00770846">
            <w:pPr>
              <w:pStyle w:val="ListParagraph"/>
              <w:numPr>
                <w:ilvl w:val="0"/>
                <w:numId w:val="6"/>
              </w:numPr>
              <w:rPr>
                <w:color w:val="auto"/>
              </w:rPr>
            </w:pPr>
            <w:r w:rsidRPr="00AF27EA">
              <w:rPr>
                <w:color w:val="auto"/>
                <w:sz w:val="20"/>
                <w:szCs w:val="16"/>
              </w:rPr>
              <w:t>Classroom signage to be created (EFR</w:t>
            </w:r>
            <w:r w:rsidR="007C766F" w:rsidRPr="00AF27EA">
              <w:rPr>
                <w:color w:val="auto"/>
                <w:sz w:val="20"/>
                <w:szCs w:val="16"/>
              </w:rPr>
              <w:t>)</w:t>
            </w:r>
            <w:r w:rsidR="00701856" w:rsidRPr="00AF27EA">
              <w:rPr>
                <w:color w:val="auto"/>
                <w:sz w:val="20"/>
                <w:szCs w:val="16"/>
              </w:rPr>
              <w:t xml:space="preserve"> Markings on the floor of classrooms now in place to emphasise need for student/staff distancing</w:t>
            </w:r>
          </w:p>
          <w:p w14:paraId="7217A0E9" w14:textId="77777777" w:rsidR="00D40E56" w:rsidRPr="00AF27EA" w:rsidRDefault="00D40E56" w:rsidP="00770846">
            <w:pPr>
              <w:pStyle w:val="ListParagraph"/>
              <w:numPr>
                <w:ilvl w:val="0"/>
                <w:numId w:val="6"/>
              </w:numPr>
              <w:rPr>
                <w:color w:val="auto"/>
              </w:rPr>
            </w:pPr>
            <w:r w:rsidRPr="00AF27EA">
              <w:rPr>
                <w:color w:val="auto"/>
                <w:sz w:val="20"/>
                <w:szCs w:val="18"/>
              </w:rPr>
              <w:lastRenderedPageBreak/>
              <w:t xml:space="preserve">Risk currently remains Medium because </w:t>
            </w:r>
            <w:r w:rsidR="00873C23" w:rsidRPr="00AF27EA">
              <w:rPr>
                <w:color w:val="auto"/>
                <w:sz w:val="20"/>
                <w:szCs w:val="18"/>
              </w:rPr>
              <w:t xml:space="preserve">practical issues around </w:t>
            </w:r>
            <w:r w:rsidR="007C766F" w:rsidRPr="00AF27EA">
              <w:rPr>
                <w:color w:val="auto"/>
                <w:sz w:val="20"/>
                <w:szCs w:val="18"/>
              </w:rPr>
              <w:t>social distancing for staff</w:t>
            </w:r>
            <w:r w:rsidRPr="00AF27EA">
              <w:rPr>
                <w:i/>
                <w:iCs/>
                <w:color w:val="auto"/>
                <w:sz w:val="20"/>
                <w:szCs w:val="18"/>
              </w:rPr>
              <w:t xml:space="preserve"> </w:t>
            </w:r>
            <w:r w:rsidR="00873C23" w:rsidRPr="00AF27EA">
              <w:rPr>
                <w:color w:val="auto"/>
                <w:sz w:val="20"/>
                <w:szCs w:val="18"/>
              </w:rPr>
              <w:t xml:space="preserve">in classrooms </w:t>
            </w:r>
            <w:r w:rsidR="007C766F" w:rsidRPr="00AF27EA">
              <w:rPr>
                <w:color w:val="auto"/>
                <w:sz w:val="20"/>
                <w:szCs w:val="18"/>
              </w:rPr>
              <w:t>needs</w:t>
            </w:r>
            <w:r w:rsidR="00873C23" w:rsidRPr="00AF27EA">
              <w:rPr>
                <w:color w:val="auto"/>
                <w:sz w:val="20"/>
                <w:szCs w:val="18"/>
              </w:rPr>
              <w:t xml:space="preserve"> to be reviewed once term begins</w:t>
            </w:r>
            <w:r w:rsidR="00701856" w:rsidRPr="00AF27EA">
              <w:rPr>
                <w:color w:val="auto"/>
                <w:sz w:val="20"/>
                <w:szCs w:val="18"/>
              </w:rPr>
              <w:t xml:space="preserve"> New arrangements now in place for practical work. However, with 30 students in a classroom social distancing is not possible and the overall risk in this section remains medium.</w:t>
            </w:r>
            <w:r w:rsidR="00F231B4" w:rsidRPr="00AF27EA">
              <w:rPr>
                <w:color w:val="auto"/>
                <w:sz w:val="20"/>
                <w:szCs w:val="18"/>
              </w:rPr>
              <w:t xml:space="preserve"> Arrangements for practical work in ADT have been further reviewed, with alterations made to reduce the proximity of staff to students</w:t>
            </w:r>
          </w:p>
          <w:p w14:paraId="15FD23EA" w14:textId="77777777" w:rsidR="007724AB" w:rsidRPr="007724AB" w:rsidRDefault="002A1119" w:rsidP="00AF27EA">
            <w:pPr>
              <w:pStyle w:val="ListParagraph"/>
              <w:numPr>
                <w:ilvl w:val="0"/>
                <w:numId w:val="6"/>
              </w:numPr>
              <w:rPr>
                <w:color w:val="auto"/>
              </w:rPr>
            </w:pPr>
            <w:r w:rsidRPr="00AF27EA">
              <w:rPr>
                <w:color w:val="auto"/>
                <w:sz w:val="20"/>
                <w:szCs w:val="18"/>
              </w:rPr>
              <w:t>New guidance on ventilation (October 2020) has been taken on board. A jumper has been added to the permitted school uniform so that colder classrooms with open windows are still acceptable.</w:t>
            </w:r>
            <w:r w:rsidR="00631B2B">
              <w:rPr>
                <w:color w:val="auto"/>
                <w:sz w:val="20"/>
                <w:szCs w:val="18"/>
              </w:rPr>
              <w:t xml:space="preserve"> </w:t>
            </w:r>
            <w:r w:rsidR="00551197">
              <w:rPr>
                <w:b/>
                <w:bCs/>
                <w:color w:val="7030A0"/>
                <w:sz w:val="20"/>
                <w:szCs w:val="18"/>
              </w:rPr>
              <w:t>Importance of ventilation will be reiterated to all staff as we re-open</w:t>
            </w:r>
          </w:p>
          <w:p w14:paraId="40091728" w14:textId="68801ED5" w:rsidR="00933550" w:rsidRPr="00AF27EA" w:rsidRDefault="007724AB" w:rsidP="00AF27EA">
            <w:pPr>
              <w:pStyle w:val="ListParagraph"/>
              <w:numPr>
                <w:ilvl w:val="0"/>
                <w:numId w:val="6"/>
              </w:numPr>
              <w:rPr>
                <w:color w:val="auto"/>
              </w:rPr>
            </w:pPr>
            <w:r>
              <w:rPr>
                <w:b/>
                <w:bCs/>
                <w:color w:val="FF0000"/>
                <w:sz w:val="20"/>
                <w:szCs w:val="18"/>
              </w:rPr>
              <w:t>Overall risk remains medium as students cannot social distance in classroom situations</w:t>
            </w:r>
            <w:r w:rsidR="00551197">
              <w:rPr>
                <w:b/>
                <w:bCs/>
                <w:color w:val="7030A0"/>
                <w:sz w:val="20"/>
                <w:szCs w:val="18"/>
              </w:rPr>
              <w:t>.</w:t>
            </w:r>
          </w:p>
        </w:tc>
        <w:tc>
          <w:tcPr>
            <w:tcW w:w="1601" w:type="dxa"/>
            <w:gridSpan w:val="8"/>
            <w:tcBorders>
              <w:top w:val="single" w:sz="4" w:space="0" w:color="000000"/>
              <w:left w:val="single" w:sz="4" w:space="0" w:color="000000"/>
              <w:bottom w:val="single" w:sz="4" w:space="0" w:color="000000"/>
              <w:right w:val="single" w:sz="4" w:space="0" w:color="000000"/>
            </w:tcBorders>
            <w:shd w:val="clear" w:color="auto" w:fill="FFC000"/>
            <w:vAlign w:val="center"/>
          </w:tcPr>
          <w:p w14:paraId="37CA2A4E" w14:textId="51417272" w:rsidR="00D40E56" w:rsidRPr="001C5E94" w:rsidRDefault="008E3CDF" w:rsidP="002C1E79">
            <w:pPr>
              <w:jc w:val="center"/>
              <w:rPr>
                <w:color w:val="00B050"/>
              </w:rPr>
            </w:pPr>
            <w:r>
              <w:rPr>
                <w:b/>
                <w:bCs/>
                <w:color w:val="auto"/>
                <w:sz w:val="20"/>
              </w:rPr>
              <w:lastRenderedPageBreak/>
              <w:t>M</w:t>
            </w:r>
          </w:p>
        </w:tc>
      </w:tr>
      <w:tr w:rsidR="006F5DDC" w14:paraId="4AAADB7D" w14:textId="77777777" w:rsidTr="0017253C">
        <w:tblPrEx>
          <w:tblCellMar>
            <w:left w:w="0" w:type="dxa"/>
            <w:right w:w="26" w:type="dxa"/>
          </w:tblCellMar>
        </w:tblPrEx>
        <w:trPr>
          <w:trHeight w:val="1264"/>
        </w:trPr>
        <w:tc>
          <w:tcPr>
            <w:tcW w:w="2096" w:type="dxa"/>
            <w:tcBorders>
              <w:top w:val="single" w:sz="4" w:space="0" w:color="000000"/>
              <w:left w:val="single" w:sz="4" w:space="0" w:color="000000"/>
              <w:bottom w:val="single" w:sz="4" w:space="0" w:color="000000"/>
              <w:right w:val="single" w:sz="4" w:space="0" w:color="000000"/>
            </w:tcBorders>
            <w:vAlign w:val="center"/>
          </w:tcPr>
          <w:p w14:paraId="33D7DDE1" w14:textId="7DCD706B" w:rsidR="006F5DDC" w:rsidRDefault="006F5DDC" w:rsidP="006F5DDC">
            <w:pPr>
              <w:ind w:left="58"/>
            </w:pPr>
            <w:r>
              <w:rPr>
                <w:rFonts w:cstheme="minorHAnsi"/>
                <w:b/>
                <w:bCs/>
                <w:sz w:val="20"/>
                <w:szCs w:val="20"/>
              </w:rPr>
              <w:t>Use of other shared spaces increases risk of transmission of virus</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7B67D148" w14:textId="77771A48" w:rsidR="006F5DDC" w:rsidRDefault="00053A36" w:rsidP="006F5DDC">
            <w:pPr>
              <w:ind w:left="70"/>
              <w:jc w:val="center"/>
            </w:pPr>
            <w:r>
              <w:t>M</w:t>
            </w:r>
          </w:p>
        </w:tc>
        <w:tc>
          <w:tcPr>
            <w:tcW w:w="5003" w:type="dxa"/>
            <w:gridSpan w:val="4"/>
            <w:tcBorders>
              <w:top w:val="single" w:sz="4" w:space="0" w:color="000000"/>
              <w:left w:val="single" w:sz="4" w:space="0" w:color="000000"/>
              <w:bottom w:val="single" w:sz="4" w:space="0" w:color="000000"/>
              <w:right w:val="single" w:sz="4" w:space="0" w:color="000000"/>
            </w:tcBorders>
            <w:vAlign w:val="center"/>
          </w:tcPr>
          <w:p w14:paraId="457BE4D2" w14:textId="77777777" w:rsidR="006F5DDC" w:rsidRDefault="006F5DDC"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sidRPr="00D57F60">
              <w:rPr>
                <w:rFonts w:asciiTheme="minorHAnsi" w:eastAsiaTheme="minorHAnsi" w:hAnsiTheme="minorHAnsi" w:cstheme="minorHAnsi"/>
                <w:sz w:val="20"/>
                <w:szCs w:val="20"/>
                <w:lang w:eastAsia="en-US"/>
              </w:rPr>
              <w:t xml:space="preserve">Limits set for </w:t>
            </w:r>
            <w:r>
              <w:rPr>
                <w:rFonts w:asciiTheme="minorHAnsi" w:eastAsiaTheme="minorHAnsi" w:hAnsiTheme="minorHAnsi" w:cstheme="minorHAnsi"/>
                <w:sz w:val="20"/>
                <w:szCs w:val="20"/>
                <w:lang w:eastAsia="en-US"/>
              </w:rPr>
              <w:t>shared spaces.</w:t>
            </w:r>
          </w:p>
          <w:p w14:paraId="3D063809" w14:textId="77777777" w:rsidR="006F5DDC" w:rsidRPr="00D57F60" w:rsidRDefault="006F5DDC"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Avoid busy corridors, entrances and exits.</w:t>
            </w:r>
          </w:p>
          <w:p w14:paraId="32A092C1" w14:textId="77777777" w:rsidR="006F5DDC" w:rsidRPr="00D57F60" w:rsidRDefault="006F5DDC"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Large gatherings prohibited for more than one group.</w:t>
            </w:r>
          </w:p>
          <w:p w14:paraId="552AB5A7" w14:textId="77777777" w:rsidR="006F5DDC" w:rsidRDefault="006F5DDC"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sidRPr="00D57F60">
              <w:rPr>
                <w:rFonts w:asciiTheme="minorHAnsi" w:eastAsiaTheme="minorHAnsi" w:hAnsiTheme="minorHAnsi" w:cstheme="minorHAnsi"/>
                <w:sz w:val="20"/>
                <w:szCs w:val="20"/>
                <w:lang w:eastAsia="en-US"/>
              </w:rPr>
              <w:t>Design layout and arrangements in place to enable social distancing.</w:t>
            </w:r>
          </w:p>
          <w:p w14:paraId="6287A2B4" w14:textId="77777777" w:rsidR="006F5DDC" w:rsidRDefault="006F5DDC"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Allow for cleaning shared areas between use by different groups.</w:t>
            </w:r>
          </w:p>
          <w:p w14:paraId="61030716" w14:textId="2567C649" w:rsidR="006F5DDC" w:rsidRPr="0017253C" w:rsidRDefault="006F5DDC"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Minimise use of staffrooms, although staff must still have a break during the day.</w:t>
            </w:r>
          </w:p>
        </w:tc>
        <w:tc>
          <w:tcPr>
            <w:tcW w:w="944" w:type="dxa"/>
            <w:gridSpan w:val="4"/>
            <w:tcBorders>
              <w:top w:val="single" w:sz="4" w:space="0" w:color="000000"/>
              <w:left w:val="single" w:sz="4" w:space="0" w:color="000000"/>
              <w:bottom w:val="single" w:sz="4" w:space="0" w:color="000000"/>
              <w:right w:val="single" w:sz="4" w:space="0" w:color="000000"/>
            </w:tcBorders>
            <w:vAlign w:val="center"/>
          </w:tcPr>
          <w:p w14:paraId="4C33CFB4" w14:textId="3A84B891" w:rsidR="006F5DDC" w:rsidRDefault="0017253C" w:rsidP="006F5DDC">
            <w:pPr>
              <w:ind w:left="72"/>
              <w:jc w:val="center"/>
            </w:pPr>
            <w:r>
              <w:t>Yes</w:t>
            </w:r>
          </w:p>
        </w:tc>
        <w:tc>
          <w:tcPr>
            <w:tcW w:w="4872" w:type="dxa"/>
            <w:gridSpan w:val="5"/>
            <w:tcBorders>
              <w:top w:val="single" w:sz="4" w:space="0" w:color="000000"/>
              <w:left w:val="single" w:sz="4" w:space="0" w:color="000000"/>
              <w:bottom w:val="single" w:sz="4" w:space="0" w:color="000000"/>
              <w:right w:val="nil"/>
            </w:tcBorders>
          </w:tcPr>
          <w:p w14:paraId="1C2CD2FA" w14:textId="7A50FCCE" w:rsidR="006F5DDC" w:rsidRDefault="00C9517A" w:rsidP="00770846">
            <w:pPr>
              <w:pStyle w:val="ListParagraph"/>
              <w:numPr>
                <w:ilvl w:val="0"/>
                <w:numId w:val="44"/>
              </w:numPr>
              <w:ind w:left="359" w:hanging="283"/>
              <w:rPr>
                <w:sz w:val="20"/>
                <w:szCs w:val="20"/>
              </w:rPr>
            </w:pPr>
            <w:r>
              <w:rPr>
                <w:sz w:val="20"/>
                <w:szCs w:val="20"/>
              </w:rPr>
              <w:t xml:space="preserve">The only shared spaces in use are the </w:t>
            </w:r>
            <w:r w:rsidR="00664D94">
              <w:rPr>
                <w:sz w:val="20"/>
                <w:szCs w:val="20"/>
              </w:rPr>
              <w:t xml:space="preserve">hall, </w:t>
            </w:r>
            <w:r>
              <w:rPr>
                <w:sz w:val="20"/>
                <w:szCs w:val="20"/>
              </w:rPr>
              <w:t>dining room and some practical venues</w:t>
            </w:r>
            <w:r w:rsidR="00403AF3">
              <w:rPr>
                <w:sz w:val="20"/>
                <w:szCs w:val="20"/>
              </w:rPr>
              <w:t>. Use by different bubbles on the same day can be minimised, and where necessary the areas will be cleaned between use by different bubbles.</w:t>
            </w:r>
            <w:r w:rsidR="00053A36">
              <w:rPr>
                <w:sz w:val="20"/>
                <w:szCs w:val="20"/>
              </w:rPr>
              <w:t xml:space="preserve"> (EFR – cleaning arrangements)</w:t>
            </w:r>
          </w:p>
          <w:p w14:paraId="0103732C" w14:textId="50051FD7" w:rsidR="009801D4" w:rsidRDefault="009801D4" w:rsidP="00770846">
            <w:pPr>
              <w:pStyle w:val="ListParagraph"/>
              <w:numPr>
                <w:ilvl w:val="0"/>
                <w:numId w:val="44"/>
              </w:numPr>
              <w:ind w:left="359" w:hanging="283"/>
              <w:rPr>
                <w:sz w:val="20"/>
                <w:szCs w:val="20"/>
              </w:rPr>
            </w:pPr>
            <w:r>
              <w:rPr>
                <w:sz w:val="20"/>
                <w:szCs w:val="20"/>
              </w:rPr>
              <w:t>Separate entrances and staircases will be used by each bubble.</w:t>
            </w:r>
            <w:r w:rsidR="00701856">
              <w:rPr>
                <w:color w:val="0070C0"/>
                <w:sz w:val="20"/>
                <w:szCs w:val="20"/>
              </w:rPr>
              <w:t xml:space="preserve"> </w:t>
            </w:r>
          </w:p>
          <w:p w14:paraId="7AB3F7C4" w14:textId="41240959" w:rsidR="00234006" w:rsidRPr="00D102B5" w:rsidRDefault="00234006" w:rsidP="00770846">
            <w:pPr>
              <w:pStyle w:val="ListParagraph"/>
              <w:numPr>
                <w:ilvl w:val="0"/>
                <w:numId w:val="44"/>
              </w:numPr>
              <w:ind w:left="359" w:hanging="283"/>
              <w:rPr>
                <w:sz w:val="20"/>
                <w:szCs w:val="20"/>
              </w:rPr>
            </w:pPr>
            <w:r>
              <w:rPr>
                <w:sz w:val="20"/>
                <w:szCs w:val="20"/>
              </w:rPr>
              <w:t>Clear guidance issued to staff about use of shared areas; new, socially distanced workrooms made available.</w:t>
            </w:r>
            <w:r w:rsidR="00053A36">
              <w:rPr>
                <w:sz w:val="20"/>
                <w:szCs w:val="20"/>
              </w:rPr>
              <w:t xml:space="preserve"> (GDA)</w:t>
            </w:r>
          </w:p>
        </w:tc>
        <w:tc>
          <w:tcPr>
            <w:tcW w:w="165" w:type="dxa"/>
            <w:gridSpan w:val="2"/>
            <w:tcBorders>
              <w:top w:val="single" w:sz="4" w:space="0" w:color="000000"/>
              <w:left w:val="nil"/>
              <w:bottom w:val="single" w:sz="4" w:space="0" w:color="000000"/>
              <w:right w:val="single" w:sz="4" w:space="0" w:color="000000"/>
            </w:tcBorders>
            <w:vAlign w:val="center"/>
          </w:tcPr>
          <w:p w14:paraId="65351010" w14:textId="77777777" w:rsidR="006F5DDC" w:rsidRDefault="006F5DDC" w:rsidP="006F5DDC"/>
        </w:tc>
        <w:tc>
          <w:tcPr>
            <w:tcW w:w="1601" w:type="dxa"/>
            <w:gridSpan w:val="8"/>
            <w:tcBorders>
              <w:top w:val="single" w:sz="4" w:space="0" w:color="000000"/>
              <w:left w:val="single" w:sz="4" w:space="0" w:color="000000"/>
              <w:bottom w:val="single" w:sz="4" w:space="0" w:color="000000"/>
              <w:right w:val="single" w:sz="4" w:space="0" w:color="000000"/>
            </w:tcBorders>
            <w:shd w:val="clear" w:color="auto" w:fill="92D050"/>
            <w:vAlign w:val="center"/>
          </w:tcPr>
          <w:p w14:paraId="3FB62B60" w14:textId="43DF4ECD" w:rsidR="006F5DDC" w:rsidRDefault="00C9517A" w:rsidP="006F5DDC">
            <w:pPr>
              <w:ind w:left="70"/>
              <w:jc w:val="center"/>
            </w:pPr>
            <w:r>
              <w:t>L</w:t>
            </w:r>
          </w:p>
        </w:tc>
      </w:tr>
      <w:tr w:rsidR="006F5DDC" w14:paraId="02E9FE75" w14:textId="77777777" w:rsidTr="00730213">
        <w:tblPrEx>
          <w:tblCellMar>
            <w:left w:w="0" w:type="dxa"/>
            <w:right w:w="26" w:type="dxa"/>
          </w:tblCellMar>
        </w:tblPrEx>
        <w:trPr>
          <w:trHeight w:val="1264"/>
        </w:trPr>
        <w:tc>
          <w:tcPr>
            <w:tcW w:w="2096" w:type="dxa"/>
            <w:tcBorders>
              <w:top w:val="single" w:sz="4" w:space="0" w:color="000000"/>
              <w:left w:val="single" w:sz="4" w:space="0" w:color="000000"/>
              <w:bottom w:val="single" w:sz="4" w:space="0" w:color="000000"/>
              <w:right w:val="single" w:sz="4" w:space="0" w:color="000000"/>
            </w:tcBorders>
            <w:vAlign w:val="center"/>
          </w:tcPr>
          <w:p w14:paraId="25FFE12B" w14:textId="7E4820DB" w:rsidR="006F5DDC" w:rsidRDefault="006F5DDC" w:rsidP="006F5DDC">
            <w:pPr>
              <w:ind w:left="58"/>
              <w:rPr>
                <w:b/>
                <w:sz w:val="20"/>
              </w:rPr>
            </w:pPr>
            <w:r>
              <w:rPr>
                <w:rFonts w:cstheme="minorHAnsi"/>
                <w:b/>
                <w:bCs/>
                <w:sz w:val="20"/>
                <w:szCs w:val="20"/>
              </w:rPr>
              <w:t>Use of shared resources increases risk of transmission of virus</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646E01DD" w14:textId="77777777" w:rsidR="006F5DDC" w:rsidRDefault="006F5DDC" w:rsidP="006F5DDC">
            <w:pPr>
              <w:ind w:left="70"/>
              <w:jc w:val="center"/>
              <w:rPr>
                <w:sz w:val="20"/>
              </w:rPr>
            </w:pPr>
          </w:p>
        </w:tc>
        <w:tc>
          <w:tcPr>
            <w:tcW w:w="5003" w:type="dxa"/>
            <w:gridSpan w:val="4"/>
            <w:tcBorders>
              <w:top w:val="single" w:sz="4" w:space="0" w:color="000000"/>
              <w:left w:val="single" w:sz="4" w:space="0" w:color="000000"/>
              <w:bottom w:val="single" w:sz="4" w:space="0" w:color="000000"/>
              <w:right w:val="single" w:sz="4" w:space="0" w:color="000000"/>
            </w:tcBorders>
            <w:vAlign w:val="center"/>
          </w:tcPr>
          <w:p w14:paraId="3021706A" w14:textId="77777777" w:rsidR="006F5DDC" w:rsidRDefault="006F5DDC" w:rsidP="00770846">
            <w:pPr>
              <w:pStyle w:val="NormalWeb"/>
              <w:numPr>
                <w:ilvl w:val="0"/>
                <w:numId w:val="34"/>
              </w:numPr>
              <w:spacing w:before="0" w:beforeAutospacing="0" w:after="0" w:afterAutospacing="0"/>
              <w:contextualSpacing/>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For individual and frequently used items, such as books and pens, pupils and staff should have their own items that are not shared and kept in their own bag.</w:t>
            </w:r>
          </w:p>
          <w:p w14:paraId="668FE61D" w14:textId="77777777" w:rsidR="00730213" w:rsidRPr="00730213" w:rsidRDefault="006F5DDC" w:rsidP="00770846">
            <w:pPr>
              <w:pStyle w:val="NormalWeb"/>
              <w:numPr>
                <w:ilvl w:val="0"/>
                <w:numId w:val="35"/>
              </w:numPr>
              <w:spacing w:before="120" w:beforeAutospacing="0" w:after="0" w:afterAutospacing="0"/>
              <w:contextualSpacing/>
              <w:rPr>
                <w:rFonts w:asciiTheme="minorHAnsi" w:hAnsiTheme="minorHAnsi" w:cstheme="minorHAnsi"/>
                <w:sz w:val="20"/>
                <w:szCs w:val="20"/>
              </w:rPr>
            </w:pPr>
            <w:r w:rsidRPr="00730213">
              <w:rPr>
                <w:rFonts w:asciiTheme="minorHAnsi" w:eastAsiaTheme="minorHAnsi" w:hAnsiTheme="minorHAnsi" w:cstheme="minorHAnsi"/>
                <w:sz w:val="20"/>
                <w:szCs w:val="20"/>
                <w:lang w:eastAsia="en-US"/>
              </w:rPr>
              <w:t>Classroom resources can be shared within a group, but should be cleaned regularly.</w:t>
            </w:r>
          </w:p>
          <w:p w14:paraId="2D0BF118" w14:textId="77777777" w:rsidR="00730213" w:rsidRDefault="006F5DDC" w:rsidP="00770846">
            <w:pPr>
              <w:pStyle w:val="NormalWeb"/>
              <w:numPr>
                <w:ilvl w:val="0"/>
                <w:numId w:val="35"/>
              </w:numPr>
              <w:spacing w:before="120" w:beforeAutospacing="0" w:after="0" w:afterAutospacing="0"/>
              <w:contextualSpacing/>
              <w:rPr>
                <w:rFonts w:asciiTheme="minorHAnsi" w:hAnsiTheme="minorHAnsi" w:cstheme="minorHAnsi"/>
                <w:sz w:val="20"/>
                <w:szCs w:val="20"/>
              </w:rPr>
            </w:pPr>
            <w:r w:rsidRPr="00730213">
              <w:rPr>
                <w:rFonts w:asciiTheme="minorHAnsi" w:hAnsiTheme="minorHAnsi" w:cstheme="minorHAnsi"/>
                <w:sz w:val="20"/>
                <w:szCs w:val="20"/>
              </w:rPr>
              <w:t>Avoid sharing resources between groups. Where this is unavoidable, items such as sports equipment, should be cleaned frequently and meticulously and always in between use by each group, or left unused for 48 hours (72 hours for plastics) between group use.</w:t>
            </w:r>
          </w:p>
          <w:p w14:paraId="14883D3E" w14:textId="77777777" w:rsidR="000359F3" w:rsidRPr="000359F3" w:rsidRDefault="006F5DDC" w:rsidP="00770846">
            <w:pPr>
              <w:pStyle w:val="NormalWeb"/>
              <w:numPr>
                <w:ilvl w:val="0"/>
                <w:numId w:val="35"/>
              </w:numPr>
              <w:spacing w:before="120" w:beforeAutospacing="0" w:after="0" w:afterAutospacing="0"/>
              <w:contextualSpacing/>
              <w:rPr>
                <w:sz w:val="20"/>
              </w:rPr>
            </w:pPr>
            <w:r w:rsidRPr="00730213">
              <w:rPr>
                <w:rFonts w:asciiTheme="minorHAnsi" w:hAnsiTheme="minorHAnsi" w:cstheme="minorHAnsi"/>
                <w:sz w:val="20"/>
                <w:szCs w:val="20"/>
              </w:rPr>
              <w:t>Outdoor play equipment requires frequent cleaning between group use.</w:t>
            </w:r>
          </w:p>
          <w:p w14:paraId="6B4A73EB" w14:textId="7A57C75D" w:rsidR="006F5DDC" w:rsidRDefault="006F5DDC" w:rsidP="00770846">
            <w:pPr>
              <w:pStyle w:val="NormalWeb"/>
              <w:numPr>
                <w:ilvl w:val="0"/>
                <w:numId w:val="35"/>
              </w:numPr>
              <w:spacing w:before="120" w:beforeAutospacing="0" w:after="0" w:afterAutospacing="0"/>
              <w:contextualSpacing/>
              <w:rPr>
                <w:sz w:val="20"/>
              </w:rPr>
            </w:pPr>
            <w:r>
              <w:rPr>
                <w:rFonts w:asciiTheme="minorHAnsi" w:hAnsiTheme="minorHAnsi" w:cstheme="minorHAnsi"/>
                <w:sz w:val="20"/>
                <w:szCs w:val="20"/>
              </w:rPr>
              <w:t>Avoid taking books and other shared resources home.</w:t>
            </w:r>
          </w:p>
        </w:tc>
        <w:tc>
          <w:tcPr>
            <w:tcW w:w="944" w:type="dxa"/>
            <w:gridSpan w:val="4"/>
            <w:tcBorders>
              <w:top w:val="single" w:sz="4" w:space="0" w:color="000000"/>
              <w:left w:val="single" w:sz="4" w:space="0" w:color="000000"/>
              <w:bottom w:val="single" w:sz="4" w:space="0" w:color="000000"/>
              <w:right w:val="single" w:sz="4" w:space="0" w:color="000000"/>
            </w:tcBorders>
            <w:vAlign w:val="center"/>
          </w:tcPr>
          <w:p w14:paraId="224DE925" w14:textId="4606430B" w:rsidR="006F5DDC" w:rsidRDefault="00730213" w:rsidP="006F5DDC">
            <w:pPr>
              <w:ind w:left="72"/>
              <w:jc w:val="center"/>
              <w:rPr>
                <w:sz w:val="20"/>
              </w:rPr>
            </w:pPr>
            <w:r>
              <w:rPr>
                <w:sz w:val="20"/>
              </w:rPr>
              <w:t>Yes</w:t>
            </w:r>
          </w:p>
        </w:tc>
        <w:tc>
          <w:tcPr>
            <w:tcW w:w="4872" w:type="dxa"/>
            <w:gridSpan w:val="5"/>
            <w:tcBorders>
              <w:top w:val="single" w:sz="4" w:space="0" w:color="000000"/>
              <w:left w:val="single" w:sz="4" w:space="0" w:color="000000"/>
              <w:bottom w:val="single" w:sz="4" w:space="0" w:color="000000"/>
              <w:right w:val="nil"/>
            </w:tcBorders>
          </w:tcPr>
          <w:p w14:paraId="1240F8E4" w14:textId="77777777" w:rsidR="006F5DDC" w:rsidRDefault="00730213" w:rsidP="00770846">
            <w:pPr>
              <w:pStyle w:val="ListParagraph"/>
              <w:numPr>
                <w:ilvl w:val="0"/>
                <w:numId w:val="45"/>
              </w:numPr>
              <w:rPr>
                <w:color w:val="auto"/>
                <w:sz w:val="20"/>
                <w:szCs w:val="20"/>
              </w:rPr>
            </w:pPr>
            <w:r>
              <w:rPr>
                <w:color w:val="auto"/>
                <w:sz w:val="20"/>
                <w:szCs w:val="20"/>
              </w:rPr>
              <w:t>Students will be reminded to bring their own equipment, and not to share equipment (KHU)</w:t>
            </w:r>
          </w:p>
          <w:p w14:paraId="35E7762C" w14:textId="25B97E72" w:rsidR="00730213" w:rsidRDefault="009206DF" w:rsidP="00770846">
            <w:pPr>
              <w:pStyle w:val="ListParagraph"/>
              <w:numPr>
                <w:ilvl w:val="0"/>
                <w:numId w:val="45"/>
              </w:numPr>
              <w:rPr>
                <w:color w:val="auto"/>
                <w:sz w:val="20"/>
                <w:szCs w:val="20"/>
              </w:rPr>
            </w:pPr>
            <w:r>
              <w:rPr>
                <w:color w:val="auto"/>
                <w:sz w:val="20"/>
                <w:szCs w:val="20"/>
              </w:rPr>
              <w:t>Where possible practical subjects (PE, DT</w:t>
            </w:r>
            <w:r w:rsidR="00943B78">
              <w:rPr>
                <w:color w:val="auto"/>
                <w:sz w:val="20"/>
                <w:szCs w:val="20"/>
              </w:rPr>
              <w:t>, Art</w:t>
            </w:r>
            <w:r>
              <w:rPr>
                <w:color w:val="auto"/>
                <w:sz w:val="20"/>
                <w:szCs w:val="20"/>
              </w:rPr>
              <w:t>) will reserve equipment for use by one bubble only; where this is not possible it will be cleaned between use</w:t>
            </w:r>
          </w:p>
          <w:p w14:paraId="5834A0CC" w14:textId="355937C3" w:rsidR="00AE27AF" w:rsidRPr="00AE27AF" w:rsidRDefault="00AE27AF" w:rsidP="00AE27AF">
            <w:pPr>
              <w:pStyle w:val="ListParagraph"/>
              <w:ind w:left="360"/>
              <w:rPr>
                <w:b/>
                <w:bCs/>
                <w:color w:val="00B050"/>
                <w:sz w:val="20"/>
                <w:szCs w:val="20"/>
              </w:rPr>
            </w:pPr>
            <w:r>
              <w:rPr>
                <w:b/>
                <w:bCs/>
                <w:color w:val="00B050"/>
                <w:sz w:val="20"/>
                <w:szCs w:val="20"/>
              </w:rPr>
              <w:t xml:space="preserve">This is now the case in all </w:t>
            </w:r>
            <w:r w:rsidR="00C72D21">
              <w:rPr>
                <w:b/>
                <w:bCs/>
                <w:color w:val="00B050"/>
                <w:sz w:val="20"/>
                <w:szCs w:val="20"/>
              </w:rPr>
              <w:t>rooms where there is potential for equipment to be shared; if so it is sanitised between use</w:t>
            </w:r>
          </w:p>
          <w:p w14:paraId="30251A07" w14:textId="77777777" w:rsidR="005C2B02" w:rsidRDefault="005C2B02" w:rsidP="00770846">
            <w:pPr>
              <w:pStyle w:val="ListParagraph"/>
              <w:numPr>
                <w:ilvl w:val="0"/>
                <w:numId w:val="45"/>
              </w:numPr>
              <w:rPr>
                <w:color w:val="auto"/>
                <w:sz w:val="20"/>
                <w:szCs w:val="20"/>
              </w:rPr>
            </w:pPr>
            <w:r>
              <w:rPr>
                <w:color w:val="auto"/>
                <w:sz w:val="20"/>
                <w:szCs w:val="20"/>
              </w:rPr>
              <w:t>There is no outdoor play equipment in use</w:t>
            </w:r>
          </w:p>
          <w:p w14:paraId="21F60423" w14:textId="2415E7D2" w:rsidR="00303932" w:rsidRPr="00730213" w:rsidRDefault="00303932" w:rsidP="00770846">
            <w:pPr>
              <w:pStyle w:val="ListParagraph"/>
              <w:numPr>
                <w:ilvl w:val="0"/>
                <w:numId w:val="45"/>
              </w:numPr>
              <w:rPr>
                <w:color w:val="auto"/>
                <w:sz w:val="20"/>
                <w:szCs w:val="20"/>
              </w:rPr>
            </w:pPr>
            <w:r>
              <w:rPr>
                <w:color w:val="auto"/>
                <w:sz w:val="20"/>
                <w:szCs w:val="20"/>
              </w:rPr>
              <w:t>Returned library books will be quarantined for at least 72 hours before being returned to shelves</w:t>
            </w:r>
          </w:p>
        </w:tc>
        <w:tc>
          <w:tcPr>
            <w:tcW w:w="165" w:type="dxa"/>
            <w:gridSpan w:val="2"/>
            <w:tcBorders>
              <w:top w:val="single" w:sz="4" w:space="0" w:color="000000"/>
              <w:left w:val="nil"/>
              <w:bottom w:val="single" w:sz="4" w:space="0" w:color="000000"/>
              <w:right w:val="single" w:sz="4" w:space="0" w:color="000000"/>
            </w:tcBorders>
            <w:vAlign w:val="center"/>
          </w:tcPr>
          <w:p w14:paraId="7609886E" w14:textId="77777777" w:rsidR="006F5DDC" w:rsidRDefault="006F5DDC" w:rsidP="006F5DDC"/>
        </w:tc>
        <w:tc>
          <w:tcPr>
            <w:tcW w:w="1601" w:type="dxa"/>
            <w:gridSpan w:val="8"/>
            <w:tcBorders>
              <w:top w:val="single" w:sz="4" w:space="0" w:color="000000"/>
              <w:left w:val="single" w:sz="4" w:space="0" w:color="000000"/>
              <w:bottom w:val="single" w:sz="4" w:space="0" w:color="000000"/>
              <w:right w:val="single" w:sz="4" w:space="0" w:color="000000"/>
            </w:tcBorders>
            <w:shd w:val="clear" w:color="auto" w:fill="92D050"/>
            <w:vAlign w:val="center"/>
          </w:tcPr>
          <w:p w14:paraId="66C3DC5E" w14:textId="45F9F12F" w:rsidR="006F5DDC" w:rsidRDefault="00730213" w:rsidP="006F5DDC">
            <w:pPr>
              <w:ind w:left="70"/>
              <w:jc w:val="center"/>
              <w:rPr>
                <w:sz w:val="20"/>
              </w:rPr>
            </w:pPr>
            <w:r>
              <w:rPr>
                <w:rFonts w:cstheme="minorHAnsi"/>
                <w:b/>
                <w:bCs/>
                <w:sz w:val="20"/>
                <w:szCs w:val="20"/>
              </w:rPr>
              <w:t>L</w:t>
            </w:r>
          </w:p>
        </w:tc>
      </w:tr>
      <w:tr w:rsidR="00D40E56" w14:paraId="7D12A5CB" w14:textId="77777777" w:rsidTr="002A2169">
        <w:tblPrEx>
          <w:tblCellMar>
            <w:left w:w="0" w:type="dxa"/>
            <w:right w:w="26" w:type="dxa"/>
          </w:tblCellMar>
        </w:tblPrEx>
        <w:trPr>
          <w:trHeight w:val="436"/>
        </w:trPr>
        <w:tc>
          <w:tcPr>
            <w:tcW w:w="3329" w:type="dxa"/>
            <w:gridSpan w:val="4"/>
            <w:tcBorders>
              <w:top w:val="single" w:sz="4" w:space="0" w:color="000000"/>
              <w:left w:val="single" w:sz="4" w:space="0" w:color="000000"/>
              <w:bottom w:val="single" w:sz="4" w:space="0" w:color="000000"/>
              <w:right w:val="nil"/>
            </w:tcBorders>
            <w:shd w:val="clear" w:color="auto" w:fill="D9D9D9"/>
          </w:tcPr>
          <w:p w14:paraId="17B32D8B" w14:textId="77777777" w:rsidR="00D40E56" w:rsidRDefault="00D40E56" w:rsidP="00D40E56">
            <w:pPr>
              <w:ind w:left="58"/>
            </w:pPr>
            <w:r>
              <w:rPr>
                <w:b/>
                <w:sz w:val="20"/>
              </w:rPr>
              <w:lastRenderedPageBreak/>
              <w:t xml:space="preserve">1.3 Availability of staff and class sizes </w:t>
            </w:r>
          </w:p>
        </w:tc>
        <w:tc>
          <w:tcPr>
            <w:tcW w:w="5003" w:type="dxa"/>
            <w:gridSpan w:val="4"/>
            <w:tcBorders>
              <w:top w:val="single" w:sz="4" w:space="0" w:color="000000"/>
              <w:left w:val="nil"/>
              <w:bottom w:val="single" w:sz="4" w:space="0" w:color="000000"/>
              <w:right w:val="nil"/>
            </w:tcBorders>
            <w:shd w:val="clear" w:color="auto" w:fill="D9D9D9"/>
          </w:tcPr>
          <w:p w14:paraId="4FE6ECE3" w14:textId="77777777" w:rsidR="00D40E56" w:rsidRDefault="00D40E56" w:rsidP="00D40E56"/>
        </w:tc>
        <w:tc>
          <w:tcPr>
            <w:tcW w:w="944" w:type="dxa"/>
            <w:gridSpan w:val="4"/>
            <w:tcBorders>
              <w:top w:val="single" w:sz="4" w:space="0" w:color="000000"/>
              <w:left w:val="nil"/>
              <w:bottom w:val="single" w:sz="4" w:space="0" w:color="000000"/>
              <w:right w:val="nil"/>
            </w:tcBorders>
            <w:shd w:val="clear" w:color="auto" w:fill="D9D9D9"/>
          </w:tcPr>
          <w:p w14:paraId="691A8D90" w14:textId="77777777" w:rsidR="00D40E56" w:rsidRDefault="00D40E56" w:rsidP="00D40E56"/>
        </w:tc>
        <w:tc>
          <w:tcPr>
            <w:tcW w:w="4872" w:type="dxa"/>
            <w:gridSpan w:val="5"/>
            <w:tcBorders>
              <w:top w:val="single" w:sz="4" w:space="0" w:color="000000"/>
              <w:left w:val="nil"/>
              <w:bottom w:val="single" w:sz="4" w:space="0" w:color="000000"/>
              <w:right w:val="nil"/>
            </w:tcBorders>
            <w:shd w:val="clear" w:color="auto" w:fill="D9D9D9"/>
          </w:tcPr>
          <w:p w14:paraId="3AB5C9FE" w14:textId="77777777" w:rsidR="00D40E56" w:rsidRDefault="00D40E56" w:rsidP="00D40E56"/>
        </w:tc>
        <w:tc>
          <w:tcPr>
            <w:tcW w:w="165" w:type="dxa"/>
            <w:gridSpan w:val="2"/>
            <w:tcBorders>
              <w:top w:val="single" w:sz="4" w:space="0" w:color="000000"/>
              <w:left w:val="nil"/>
              <w:bottom w:val="single" w:sz="4" w:space="0" w:color="000000"/>
              <w:right w:val="nil"/>
            </w:tcBorders>
            <w:shd w:val="clear" w:color="auto" w:fill="D9D9D9"/>
          </w:tcPr>
          <w:p w14:paraId="6B12F8B3" w14:textId="77777777" w:rsidR="00D40E56" w:rsidRDefault="00D40E56" w:rsidP="00D40E56"/>
        </w:tc>
        <w:tc>
          <w:tcPr>
            <w:tcW w:w="1601" w:type="dxa"/>
            <w:gridSpan w:val="8"/>
            <w:tcBorders>
              <w:top w:val="single" w:sz="4" w:space="0" w:color="000000"/>
              <w:left w:val="nil"/>
              <w:bottom w:val="single" w:sz="4" w:space="0" w:color="000000"/>
              <w:right w:val="single" w:sz="4" w:space="0" w:color="000000"/>
            </w:tcBorders>
            <w:shd w:val="clear" w:color="auto" w:fill="D9D9D9"/>
          </w:tcPr>
          <w:p w14:paraId="51DBECA7" w14:textId="77777777" w:rsidR="00D40E56" w:rsidRDefault="00D40E56" w:rsidP="00D40E56"/>
        </w:tc>
      </w:tr>
      <w:tr w:rsidR="00D40E56" w14:paraId="513C483F" w14:textId="77777777" w:rsidTr="00701856">
        <w:tblPrEx>
          <w:tblCellMar>
            <w:left w:w="0" w:type="dxa"/>
            <w:right w:w="26" w:type="dxa"/>
          </w:tblCellMar>
        </w:tblPrEx>
        <w:trPr>
          <w:trHeight w:val="1652"/>
        </w:trPr>
        <w:tc>
          <w:tcPr>
            <w:tcW w:w="2096" w:type="dxa"/>
            <w:tcBorders>
              <w:top w:val="single" w:sz="4" w:space="0" w:color="000000"/>
              <w:left w:val="single" w:sz="4" w:space="0" w:color="000000"/>
              <w:bottom w:val="single" w:sz="4" w:space="0" w:color="000000"/>
              <w:right w:val="single" w:sz="4" w:space="0" w:color="000000"/>
            </w:tcBorders>
            <w:vAlign w:val="center"/>
          </w:tcPr>
          <w:p w14:paraId="4F6F68DD" w14:textId="7FCE1A80" w:rsidR="00D40E56" w:rsidRDefault="00F310D0" w:rsidP="00EA6381">
            <w:pPr>
              <w:ind w:left="58"/>
            </w:pPr>
            <w:r w:rsidRPr="00D57F60">
              <w:rPr>
                <w:rFonts w:cstheme="minorHAnsi"/>
                <w:b/>
                <w:bCs/>
                <w:sz w:val="20"/>
                <w:szCs w:val="20"/>
              </w:rPr>
              <w:t>The number of staff who are available is lower than that require</w:t>
            </w:r>
            <w:r>
              <w:rPr>
                <w:rFonts w:cstheme="minorHAnsi"/>
                <w:b/>
                <w:bCs/>
                <w:sz w:val="20"/>
                <w:szCs w:val="20"/>
              </w:rPr>
              <w:t>d to teach classes in school</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0016B38A" w14:textId="793D1C70" w:rsidR="00D40E56" w:rsidRDefault="00D40E56" w:rsidP="00D40E56">
            <w:pPr>
              <w:ind w:left="70"/>
              <w:jc w:val="center"/>
            </w:pPr>
            <w:r>
              <w:rPr>
                <w:sz w:val="20"/>
              </w:rPr>
              <w:t xml:space="preserve">M </w:t>
            </w:r>
          </w:p>
        </w:tc>
        <w:tc>
          <w:tcPr>
            <w:tcW w:w="5003" w:type="dxa"/>
            <w:gridSpan w:val="4"/>
            <w:tcBorders>
              <w:top w:val="single" w:sz="4" w:space="0" w:color="000000"/>
              <w:left w:val="single" w:sz="4" w:space="0" w:color="000000"/>
              <w:bottom w:val="single" w:sz="4" w:space="0" w:color="000000"/>
              <w:right w:val="single" w:sz="4" w:space="0" w:color="000000"/>
            </w:tcBorders>
          </w:tcPr>
          <w:p w14:paraId="0F1F866E" w14:textId="77777777" w:rsidR="0094376E" w:rsidRDefault="0094376E"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sidRPr="00D57F60">
              <w:rPr>
                <w:rFonts w:asciiTheme="minorHAnsi" w:eastAsiaTheme="minorHAnsi" w:hAnsiTheme="minorHAnsi" w:cstheme="minorHAnsi"/>
                <w:sz w:val="20"/>
                <w:szCs w:val="20"/>
                <w:lang w:eastAsia="en-US"/>
              </w:rPr>
              <w:t>The health status and availability of every member of staff is known and is regularly updated so</w:t>
            </w:r>
            <w:r>
              <w:rPr>
                <w:rFonts w:asciiTheme="minorHAnsi" w:eastAsiaTheme="minorHAnsi" w:hAnsiTheme="minorHAnsi" w:cstheme="minorHAnsi"/>
                <w:sz w:val="20"/>
                <w:szCs w:val="20"/>
                <w:lang w:eastAsia="en-US"/>
              </w:rPr>
              <w:t xml:space="preserve"> that deployment can be planned in line with government guidance.</w:t>
            </w:r>
          </w:p>
          <w:p w14:paraId="4774D7BE" w14:textId="77777777" w:rsidR="0094376E" w:rsidRDefault="0094376E"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A risk assessment is undertaken and reviewed for those previously shielded who can now return to work.</w:t>
            </w:r>
          </w:p>
          <w:p w14:paraId="68856D30" w14:textId="77777777" w:rsidR="0094376E" w:rsidRPr="00D57F60" w:rsidRDefault="0094376E"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Staff can operate across different groups if required in order to facilitate the delivery of the school timetable.</w:t>
            </w:r>
          </w:p>
          <w:p w14:paraId="61BAAA1F" w14:textId="77777777" w:rsidR="0094376E" w:rsidRPr="00D57F60" w:rsidRDefault="0094376E"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sidRPr="00D57F60">
              <w:rPr>
                <w:rFonts w:asciiTheme="minorHAnsi" w:eastAsiaTheme="minorHAnsi" w:hAnsiTheme="minorHAnsi" w:cstheme="minorHAnsi"/>
                <w:sz w:val="20"/>
                <w:szCs w:val="20"/>
                <w:lang w:eastAsia="en-US"/>
              </w:rPr>
              <w:t xml:space="preserve">Full use is made of those staff who are self-isolating or shielding </w:t>
            </w:r>
            <w:r>
              <w:rPr>
                <w:rFonts w:asciiTheme="minorHAnsi" w:eastAsiaTheme="minorHAnsi" w:hAnsiTheme="minorHAnsi" w:cstheme="minorHAnsi"/>
                <w:sz w:val="20"/>
                <w:szCs w:val="20"/>
                <w:lang w:eastAsia="en-US"/>
              </w:rPr>
              <w:t>by working from home.</w:t>
            </w:r>
          </w:p>
          <w:p w14:paraId="511D3F60" w14:textId="77777777" w:rsidR="0094376E" w:rsidRDefault="0094376E"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sidRPr="00D57F60">
              <w:rPr>
                <w:rFonts w:asciiTheme="minorHAnsi" w:eastAsiaTheme="minorHAnsi" w:hAnsiTheme="minorHAnsi" w:cstheme="minorHAnsi"/>
                <w:sz w:val="20"/>
                <w:szCs w:val="20"/>
                <w:lang w:eastAsia="en-US"/>
              </w:rPr>
              <w:t>Flexible and responsive use of teaching assistants and pastoral staff to supervise classes is in place.</w:t>
            </w:r>
          </w:p>
          <w:p w14:paraId="6A153717" w14:textId="77777777" w:rsidR="0094376E" w:rsidRPr="00D57F60" w:rsidRDefault="0094376E"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Staff understand the steps to take if they display COVID19 symptoms and the importance of prompt testing.(Further updated guidance to follow from the trust)</w:t>
            </w:r>
          </w:p>
          <w:p w14:paraId="12AA2FE8" w14:textId="11EB12C8" w:rsidR="00D40E56" w:rsidRPr="00B53A91" w:rsidRDefault="0094376E"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sidRPr="00D57F60">
              <w:rPr>
                <w:rFonts w:asciiTheme="minorHAnsi" w:eastAsiaTheme="minorHAnsi" w:hAnsiTheme="minorHAnsi" w:cstheme="minorHAnsi"/>
                <w:sz w:val="20"/>
                <w:szCs w:val="20"/>
                <w:lang w:eastAsia="en-US"/>
              </w:rPr>
              <w:t>Full use is made of testing to inform staff deployment.</w:t>
            </w:r>
          </w:p>
        </w:tc>
        <w:tc>
          <w:tcPr>
            <w:tcW w:w="944" w:type="dxa"/>
            <w:gridSpan w:val="4"/>
            <w:tcBorders>
              <w:top w:val="single" w:sz="4" w:space="0" w:color="000000"/>
              <w:left w:val="single" w:sz="4" w:space="0" w:color="000000"/>
              <w:bottom w:val="single" w:sz="4" w:space="0" w:color="000000"/>
              <w:right w:val="single" w:sz="4" w:space="0" w:color="000000"/>
            </w:tcBorders>
            <w:vAlign w:val="center"/>
          </w:tcPr>
          <w:p w14:paraId="25FC93E6" w14:textId="283D71C5" w:rsidR="00D40E56" w:rsidRDefault="00D40E56" w:rsidP="00D40E56">
            <w:pPr>
              <w:ind w:left="72"/>
              <w:jc w:val="center"/>
            </w:pPr>
            <w:r>
              <w:rPr>
                <w:sz w:val="20"/>
              </w:rPr>
              <w:t xml:space="preserve"> Yes</w:t>
            </w:r>
          </w:p>
        </w:tc>
        <w:tc>
          <w:tcPr>
            <w:tcW w:w="4872" w:type="dxa"/>
            <w:gridSpan w:val="5"/>
            <w:tcBorders>
              <w:top w:val="single" w:sz="4" w:space="0" w:color="000000"/>
              <w:left w:val="single" w:sz="4" w:space="0" w:color="000000"/>
              <w:bottom w:val="single" w:sz="4" w:space="0" w:color="000000"/>
              <w:right w:val="nil"/>
            </w:tcBorders>
          </w:tcPr>
          <w:p w14:paraId="04E8DABA" w14:textId="125E0307" w:rsidR="00D40E56" w:rsidRPr="00D81A76" w:rsidRDefault="00D40E56" w:rsidP="00770846">
            <w:pPr>
              <w:pStyle w:val="ListParagraph"/>
              <w:numPr>
                <w:ilvl w:val="0"/>
                <w:numId w:val="7"/>
              </w:numPr>
              <w:rPr>
                <w:sz w:val="20"/>
                <w:szCs w:val="20"/>
              </w:rPr>
            </w:pPr>
            <w:r w:rsidRPr="00D81A76">
              <w:rPr>
                <w:sz w:val="20"/>
                <w:szCs w:val="20"/>
              </w:rPr>
              <w:t xml:space="preserve">SLT are in contact with all staff including those considered vulnerable (e.g. those in ‘vulnerable’ or ‘critically vulnerable’ groups). </w:t>
            </w:r>
            <w:r w:rsidR="00E24E90" w:rsidRPr="00D81A76">
              <w:rPr>
                <w:sz w:val="20"/>
                <w:szCs w:val="20"/>
              </w:rPr>
              <w:t>There are currently no staff</w:t>
            </w:r>
            <w:r w:rsidR="00D81A76" w:rsidRPr="00D81A76">
              <w:rPr>
                <w:sz w:val="20"/>
                <w:szCs w:val="20"/>
              </w:rPr>
              <w:t xml:space="preserve"> who are unable to work</w:t>
            </w:r>
            <w:r w:rsidRPr="00D81A76">
              <w:rPr>
                <w:sz w:val="20"/>
                <w:szCs w:val="20"/>
              </w:rPr>
              <w:t xml:space="preserve"> (GDA)</w:t>
            </w:r>
          </w:p>
          <w:p w14:paraId="02F6398D" w14:textId="49C630CD" w:rsidR="00D40E56" w:rsidRDefault="00D40E56" w:rsidP="00770846">
            <w:pPr>
              <w:pStyle w:val="ListParagraph"/>
              <w:numPr>
                <w:ilvl w:val="0"/>
                <w:numId w:val="7"/>
              </w:numPr>
              <w:rPr>
                <w:color w:val="auto"/>
                <w:sz w:val="20"/>
                <w:szCs w:val="20"/>
              </w:rPr>
            </w:pPr>
            <w:r w:rsidRPr="00D81A76">
              <w:rPr>
                <w:sz w:val="20"/>
                <w:szCs w:val="20"/>
              </w:rPr>
              <w:t xml:space="preserve">Line managements meetings have staff well being as a set item to ensure SLT are aware of any staffing implications </w:t>
            </w:r>
            <w:r w:rsidRPr="00D81A76">
              <w:rPr>
                <w:color w:val="auto"/>
                <w:sz w:val="20"/>
                <w:szCs w:val="20"/>
              </w:rPr>
              <w:t>and to support ongoing staff well-being.</w:t>
            </w:r>
            <w:r w:rsidR="003D3B40">
              <w:rPr>
                <w:color w:val="auto"/>
                <w:sz w:val="20"/>
                <w:szCs w:val="20"/>
              </w:rPr>
              <w:t xml:space="preserve"> (SLT)</w:t>
            </w:r>
          </w:p>
          <w:p w14:paraId="16284D40" w14:textId="02C2E7DB" w:rsidR="00B53A91" w:rsidRPr="00D81A76" w:rsidRDefault="00F70BD5" w:rsidP="00770846">
            <w:pPr>
              <w:pStyle w:val="ListParagraph"/>
              <w:numPr>
                <w:ilvl w:val="0"/>
                <w:numId w:val="7"/>
              </w:numPr>
              <w:rPr>
                <w:color w:val="auto"/>
                <w:sz w:val="20"/>
                <w:szCs w:val="20"/>
              </w:rPr>
            </w:pPr>
            <w:r>
              <w:rPr>
                <w:color w:val="auto"/>
                <w:sz w:val="20"/>
                <w:szCs w:val="20"/>
              </w:rPr>
              <w:t>Where staff have to self-isolate arrangements for working from home will be made</w:t>
            </w:r>
            <w:r w:rsidR="003B4668">
              <w:rPr>
                <w:color w:val="auto"/>
                <w:sz w:val="20"/>
                <w:szCs w:val="20"/>
              </w:rPr>
              <w:t xml:space="preserve"> so that their lessons can continue</w:t>
            </w:r>
            <w:r w:rsidR="003D3B40">
              <w:rPr>
                <w:color w:val="auto"/>
                <w:sz w:val="20"/>
                <w:szCs w:val="20"/>
              </w:rPr>
              <w:t xml:space="preserve"> (GDA)</w:t>
            </w:r>
          </w:p>
          <w:p w14:paraId="127473D8" w14:textId="4AA68334" w:rsidR="00D40E56" w:rsidRPr="00677B9C" w:rsidRDefault="003B4668" w:rsidP="00770846">
            <w:pPr>
              <w:pStyle w:val="ListParagraph"/>
              <w:numPr>
                <w:ilvl w:val="0"/>
                <w:numId w:val="7"/>
              </w:numPr>
              <w:rPr>
                <w:sz w:val="20"/>
                <w:szCs w:val="20"/>
              </w:rPr>
            </w:pPr>
            <w:r>
              <w:rPr>
                <w:color w:val="auto"/>
                <w:sz w:val="20"/>
                <w:szCs w:val="20"/>
              </w:rPr>
              <w:t xml:space="preserve">Cover </w:t>
            </w:r>
            <w:r w:rsidR="0051320E">
              <w:rPr>
                <w:color w:val="auto"/>
                <w:sz w:val="20"/>
                <w:szCs w:val="20"/>
              </w:rPr>
              <w:t xml:space="preserve">for lessons where staff are not present in person will be provided as normal; in the case of many staff being absent groups within bubbles may be </w:t>
            </w:r>
            <w:r w:rsidR="00677B9C">
              <w:rPr>
                <w:color w:val="auto"/>
                <w:sz w:val="20"/>
                <w:szCs w:val="20"/>
              </w:rPr>
              <w:t>accommodated in double classroom spaces</w:t>
            </w:r>
            <w:r w:rsidR="003D3B40">
              <w:rPr>
                <w:color w:val="auto"/>
                <w:sz w:val="20"/>
                <w:szCs w:val="20"/>
              </w:rPr>
              <w:t xml:space="preserve"> (GDA/DCL)</w:t>
            </w:r>
          </w:p>
          <w:p w14:paraId="3A3C229E" w14:textId="77777777" w:rsidR="00677B9C" w:rsidRDefault="003D3B40" w:rsidP="00770846">
            <w:pPr>
              <w:pStyle w:val="ListParagraph"/>
              <w:numPr>
                <w:ilvl w:val="0"/>
                <w:numId w:val="7"/>
              </w:numPr>
              <w:rPr>
                <w:sz w:val="20"/>
                <w:szCs w:val="20"/>
              </w:rPr>
            </w:pPr>
            <w:r>
              <w:rPr>
                <w:sz w:val="20"/>
                <w:szCs w:val="20"/>
              </w:rPr>
              <w:t xml:space="preserve">Despite the </w:t>
            </w:r>
            <w:r w:rsidR="00426A62">
              <w:rPr>
                <w:sz w:val="20"/>
                <w:szCs w:val="20"/>
              </w:rPr>
              <w:t>risk of several staff being off at once being unknown we grade the overall risk as low due to the ability to provide remote lessons, and as we can accommodate students in larger spaces if required</w:t>
            </w:r>
          </w:p>
          <w:p w14:paraId="455A4658" w14:textId="77777777" w:rsidR="00701856" w:rsidRPr="00A23FEA" w:rsidRDefault="00701856" w:rsidP="00770846">
            <w:pPr>
              <w:pStyle w:val="ListParagraph"/>
              <w:numPr>
                <w:ilvl w:val="0"/>
                <w:numId w:val="7"/>
              </w:numPr>
              <w:rPr>
                <w:i/>
                <w:iCs/>
                <w:color w:val="auto"/>
                <w:sz w:val="20"/>
                <w:szCs w:val="20"/>
              </w:rPr>
            </w:pPr>
            <w:r w:rsidRPr="00A23FEA">
              <w:rPr>
                <w:i/>
                <w:iCs/>
                <w:color w:val="auto"/>
                <w:sz w:val="20"/>
                <w:szCs w:val="20"/>
              </w:rPr>
              <w:t xml:space="preserve">The risk level here has been increased to medium due to the impact of staff being unable to get quick test results for themselves or their families when needed, and this meaning they are absent from school for longer than </w:t>
            </w:r>
            <w:r w:rsidR="00784E37" w:rsidRPr="00A23FEA">
              <w:rPr>
                <w:i/>
                <w:iCs/>
                <w:color w:val="auto"/>
                <w:sz w:val="20"/>
                <w:szCs w:val="20"/>
              </w:rPr>
              <w:t>expected.</w:t>
            </w:r>
            <w:r w:rsidR="00C3781A" w:rsidRPr="00A23FEA">
              <w:rPr>
                <w:i/>
                <w:iCs/>
                <w:color w:val="auto"/>
                <w:sz w:val="20"/>
                <w:szCs w:val="20"/>
              </w:rPr>
              <w:t xml:space="preserve"> Contingency plans are in place, including employment of extra cover supervisor support.</w:t>
            </w:r>
          </w:p>
          <w:p w14:paraId="1D2D838C" w14:textId="77777777" w:rsidR="00F231B4" w:rsidRPr="00A23FEA" w:rsidRDefault="00F231B4" w:rsidP="00770846">
            <w:pPr>
              <w:pStyle w:val="ListParagraph"/>
              <w:numPr>
                <w:ilvl w:val="0"/>
                <w:numId w:val="7"/>
              </w:numPr>
              <w:rPr>
                <w:i/>
                <w:iCs/>
                <w:color w:val="auto"/>
                <w:sz w:val="20"/>
                <w:szCs w:val="20"/>
              </w:rPr>
            </w:pPr>
            <w:r w:rsidRPr="00A23FEA">
              <w:rPr>
                <w:i/>
                <w:iCs/>
                <w:color w:val="auto"/>
                <w:sz w:val="20"/>
                <w:szCs w:val="20"/>
              </w:rPr>
              <w:t>The risk level remains at medium as increased numbers of cases in the local area make self-isolation of staff more likely. Three extra supply staff have been sourced to help address this issue, but we remain concerned that significant staff absence is possible in the coming weeks</w:t>
            </w:r>
          </w:p>
          <w:p w14:paraId="788C6F88" w14:textId="77777777" w:rsidR="00116E79" w:rsidRPr="00A23FEA" w:rsidRDefault="00116E79" w:rsidP="00770846">
            <w:pPr>
              <w:pStyle w:val="ListParagraph"/>
              <w:numPr>
                <w:ilvl w:val="0"/>
                <w:numId w:val="7"/>
              </w:numPr>
              <w:rPr>
                <w:i/>
                <w:iCs/>
                <w:color w:val="auto"/>
                <w:sz w:val="20"/>
                <w:szCs w:val="20"/>
              </w:rPr>
            </w:pPr>
            <w:r w:rsidRPr="00A23FEA">
              <w:rPr>
                <w:i/>
                <w:iCs/>
                <w:color w:val="auto"/>
                <w:sz w:val="20"/>
                <w:szCs w:val="20"/>
              </w:rPr>
              <w:t>The risk level remains as medium as we continue to experience staff absence due to self-isolation</w:t>
            </w:r>
            <w:r w:rsidR="003C6FF1" w:rsidRPr="00A23FEA">
              <w:rPr>
                <w:i/>
                <w:iCs/>
                <w:color w:val="auto"/>
                <w:sz w:val="20"/>
                <w:szCs w:val="20"/>
              </w:rPr>
              <w:t xml:space="preserve">. Current local infection rates </w:t>
            </w:r>
            <w:r w:rsidR="00541646" w:rsidRPr="00A23FEA">
              <w:rPr>
                <w:i/>
                <w:iCs/>
                <w:color w:val="auto"/>
                <w:sz w:val="20"/>
                <w:szCs w:val="20"/>
              </w:rPr>
              <w:t xml:space="preserve">suggest this will continue to be an issue. </w:t>
            </w:r>
            <w:r w:rsidR="003C6FF1" w:rsidRPr="00A23FEA">
              <w:rPr>
                <w:i/>
                <w:iCs/>
                <w:color w:val="auto"/>
                <w:sz w:val="20"/>
                <w:szCs w:val="20"/>
              </w:rPr>
              <w:t>We have further increased our cover supervisor capacity to help mitigate this.</w:t>
            </w:r>
          </w:p>
          <w:p w14:paraId="65C2B65E" w14:textId="327B58E1" w:rsidR="00933550" w:rsidRPr="006A0435" w:rsidRDefault="00A23FEA" w:rsidP="00770846">
            <w:pPr>
              <w:pStyle w:val="ListParagraph"/>
              <w:numPr>
                <w:ilvl w:val="0"/>
                <w:numId w:val="7"/>
              </w:numPr>
              <w:rPr>
                <w:b/>
                <w:bCs/>
                <w:sz w:val="20"/>
                <w:szCs w:val="20"/>
              </w:rPr>
            </w:pPr>
            <w:r w:rsidRPr="006A0435">
              <w:rPr>
                <w:b/>
                <w:bCs/>
                <w:color w:val="7030A0"/>
                <w:sz w:val="20"/>
                <w:szCs w:val="20"/>
              </w:rPr>
              <w:lastRenderedPageBreak/>
              <w:t xml:space="preserve">The risk level remains at medium due to the potential impact of self-isolations needed in the case of a positive test in staff or students, or in staff households. Cover supervisor capacity </w:t>
            </w:r>
            <w:r w:rsidR="006A0435" w:rsidRPr="006A0435">
              <w:rPr>
                <w:b/>
                <w:bCs/>
                <w:color w:val="7030A0"/>
                <w:sz w:val="20"/>
                <w:szCs w:val="20"/>
              </w:rPr>
              <w:t>remains elevated to mitigate this.</w:t>
            </w:r>
            <w:r w:rsidR="007724AB">
              <w:rPr>
                <w:b/>
                <w:bCs/>
                <w:color w:val="7030A0"/>
                <w:sz w:val="20"/>
                <w:szCs w:val="20"/>
              </w:rPr>
              <w:t xml:space="preserve"> </w:t>
            </w:r>
            <w:r w:rsidR="007724AB">
              <w:rPr>
                <w:b/>
                <w:bCs/>
                <w:color w:val="FF0000"/>
                <w:sz w:val="20"/>
                <w:szCs w:val="20"/>
              </w:rPr>
              <w:t>No change to this.</w:t>
            </w:r>
            <w:r w:rsidR="00C72D21">
              <w:rPr>
                <w:b/>
                <w:bCs/>
                <w:color w:val="FF0000"/>
                <w:sz w:val="20"/>
                <w:szCs w:val="20"/>
              </w:rPr>
              <w:t xml:space="preserve"> </w:t>
            </w:r>
            <w:r w:rsidR="00C72D21">
              <w:rPr>
                <w:b/>
                <w:bCs/>
                <w:color w:val="00B050"/>
                <w:sz w:val="20"/>
                <w:szCs w:val="20"/>
              </w:rPr>
              <w:t>We continue to lose staff time due to self isolation for them or a family member awaiting a test result hence risk still M.</w:t>
            </w:r>
          </w:p>
        </w:tc>
        <w:tc>
          <w:tcPr>
            <w:tcW w:w="165" w:type="dxa"/>
            <w:gridSpan w:val="2"/>
            <w:tcBorders>
              <w:top w:val="single" w:sz="4" w:space="0" w:color="000000"/>
              <w:left w:val="nil"/>
              <w:bottom w:val="single" w:sz="4" w:space="0" w:color="000000"/>
              <w:right w:val="single" w:sz="4" w:space="0" w:color="000000"/>
            </w:tcBorders>
          </w:tcPr>
          <w:p w14:paraId="79DB2FDA" w14:textId="77777777" w:rsidR="00D40E56" w:rsidRPr="00454257" w:rsidRDefault="00D40E56" w:rsidP="00D40E56">
            <w:pPr>
              <w:rPr>
                <w:sz w:val="20"/>
                <w:szCs w:val="20"/>
              </w:rPr>
            </w:pPr>
          </w:p>
        </w:tc>
        <w:tc>
          <w:tcPr>
            <w:tcW w:w="1601" w:type="dxa"/>
            <w:gridSpan w:val="8"/>
            <w:tcBorders>
              <w:top w:val="single" w:sz="4" w:space="0" w:color="000000"/>
              <w:left w:val="single" w:sz="4" w:space="0" w:color="000000"/>
              <w:bottom w:val="single" w:sz="4" w:space="0" w:color="000000"/>
              <w:right w:val="single" w:sz="4" w:space="0" w:color="000000"/>
            </w:tcBorders>
            <w:shd w:val="clear" w:color="auto" w:fill="FFC000"/>
            <w:vAlign w:val="center"/>
          </w:tcPr>
          <w:p w14:paraId="68C7BA20" w14:textId="24FAD400" w:rsidR="00D40E56" w:rsidRPr="00454257" w:rsidRDefault="00701856" w:rsidP="00D40E56">
            <w:pPr>
              <w:ind w:left="70"/>
              <w:jc w:val="center"/>
              <w:rPr>
                <w:sz w:val="20"/>
                <w:szCs w:val="20"/>
              </w:rPr>
            </w:pPr>
            <w:r>
              <w:rPr>
                <w:sz w:val="20"/>
                <w:szCs w:val="20"/>
              </w:rPr>
              <w:t xml:space="preserve">L </w:t>
            </w:r>
            <w:r w:rsidRPr="00701856">
              <w:rPr>
                <w:sz w:val="20"/>
                <w:szCs w:val="20"/>
              </w:rPr>
              <w:sym w:font="Wingdings" w:char="F0E0"/>
            </w:r>
            <w:r>
              <w:rPr>
                <w:sz w:val="20"/>
                <w:szCs w:val="20"/>
              </w:rPr>
              <w:t xml:space="preserve"> M</w:t>
            </w:r>
          </w:p>
        </w:tc>
      </w:tr>
      <w:tr w:rsidR="00D40E56" w14:paraId="1135C1F2" w14:textId="77777777" w:rsidTr="002A2169">
        <w:tblPrEx>
          <w:tblCellMar>
            <w:left w:w="0" w:type="dxa"/>
            <w:right w:w="26" w:type="dxa"/>
          </w:tblCellMar>
        </w:tblPrEx>
        <w:trPr>
          <w:trHeight w:val="435"/>
        </w:trPr>
        <w:tc>
          <w:tcPr>
            <w:tcW w:w="3329" w:type="dxa"/>
            <w:gridSpan w:val="4"/>
            <w:tcBorders>
              <w:top w:val="single" w:sz="4" w:space="0" w:color="000000"/>
              <w:left w:val="single" w:sz="4" w:space="0" w:color="000000"/>
              <w:bottom w:val="single" w:sz="4" w:space="0" w:color="000000"/>
              <w:right w:val="nil"/>
            </w:tcBorders>
            <w:shd w:val="clear" w:color="auto" w:fill="D9D9D9"/>
          </w:tcPr>
          <w:p w14:paraId="10AC84F0" w14:textId="5ABF96F5" w:rsidR="00D40E56" w:rsidRDefault="00D40E56" w:rsidP="00D40E56">
            <w:pPr>
              <w:ind w:left="58"/>
            </w:pPr>
            <w:r>
              <w:rPr>
                <w:b/>
                <w:sz w:val="20"/>
              </w:rPr>
              <w:t>1.4</w:t>
            </w:r>
            <w:r w:rsidR="00CF2AE0">
              <w:rPr>
                <w:b/>
                <w:sz w:val="20"/>
              </w:rPr>
              <w:t xml:space="preserve"> The School Day</w:t>
            </w:r>
          </w:p>
        </w:tc>
        <w:tc>
          <w:tcPr>
            <w:tcW w:w="5003" w:type="dxa"/>
            <w:gridSpan w:val="4"/>
            <w:tcBorders>
              <w:top w:val="single" w:sz="4" w:space="0" w:color="000000"/>
              <w:left w:val="nil"/>
              <w:bottom w:val="single" w:sz="4" w:space="0" w:color="000000"/>
              <w:right w:val="nil"/>
            </w:tcBorders>
            <w:shd w:val="clear" w:color="auto" w:fill="D9D9D9"/>
          </w:tcPr>
          <w:p w14:paraId="45749BD1" w14:textId="77777777" w:rsidR="00D40E56" w:rsidRDefault="00D40E56" w:rsidP="00D40E56"/>
        </w:tc>
        <w:tc>
          <w:tcPr>
            <w:tcW w:w="944" w:type="dxa"/>
            <w:gridSpan w:val="4"/>
            <w:tcBorders>
              <w:top w:val="single" w:sz="4" w:space="0" w:color="000000"/>
              <w:left w:val="nil"/>
              <w:bottom w:val="single" w:sz="4" w:space="0" w:color="000000"/>
              <w:right w:val="nil"/>
            </w:tcBorders>
            <w:shd w:val="clear" w:color="auto" w:fill="D9D9D9"/>
          </w:tcPr>
          <w:p w14:paraId="258A7659" w14:textId="77777777" w:rsidR="00D40E56" w:rsidRDefault="00D40E56" w:rsidP="00D40E56"/>
        </w:tc>
        <w:tc>
          <w:tcPr>
            <w:tcW w:w="4872" w:type="dxa"/>
            <w:gridSpan w:val="5"/>
            <w:tcBorders>
              <w:top w:val="single" w:sz="4" w:space="0" w:color="000000"/>
              <w:left w:val="nil"/>
              <w:bottom w:val="single" w:sz="4" w:space="0" w:color="000000"/>
              <w:right w:val="nil"/>
            </w:tcBorders>
            <w:shd w:val="clear" w:color="auto" w:fill="D9D9D9"/>
          </w:tcPr>
          <w:p w14:paraId="4BEAEA81" w14:textId="77777777" w:rsidR="00D40E56" w:rsidRDefault="00D40E56" w:rsidP="00D40E56"/>
        </w:tc>
        <w:tc>
          <w:tcPr>
            <w:tcW w:w="165" w:type="dxa"/>
            <w:gridSpan w:val="2"/>
            <w:tcBorders>
              <w:top w:val="single" w:sz="4" w:space="0" w:color="000000"/>
              <w:left w:val="nil"/>
              <w:bottom w:val="single" w:sz="4" w:space="0" w:color="000000"/>
              <w:right w:val="nil"/>
            </w:tcBorders>
            <w:shd w:val="clear" w:color="auto" w:fill="D9D9D9"/>
          </w:tcPr>
          <w:p w14:paraId="0E333D38" w14:textId="77777777" w:rsidR="00D40E56" w:rsidRDefault="00D40E56" w:rsidP="00D40E56"/>
        </w:tc>
        <w:tc>
          <w:tcPr>
            <w:tcW w:w="1601" w:type="dxa"/>
            <w:gridSpan w:val="8"/>
            <w:tcBorders>
              <w:top w:val="single" w:sz="4" w:space="0" w:color="000000"/>
              <w:left w:val="nil"/>
              <w:bottom w:val="single" w:sz="4" w:space="0" w:color="000000"/>
              <w:right w:val="single" w:sz="4" w:space="0" w:color="000000"/>
            </w:tcBorders>
            <w:shd w:val="clear" w:color="auto" w:fill="D9D9D9"/>
            <w:vAlign w:val="center"/>
          </w:tcPr>
          <w:p w14:paraId="5EC04577" w14:textId="77777777" w:rsidR="00D40E56" w:rsidRDefault="00D40E56" w:rsidP="00D40E56"/>
        </w:tc>
      </w:tr>
      <w:tr w:rsidR="009F4E54" w14:paraId="5B49E1B3" w14:textId="77777777" w:rsidTr="008C3D67">
        <w:tblPrEx>
          <w:tblCellMar>
            <w:left w:w="0" w:type="dxa"/>
            <w:right w:w="26" w:type="dxa"/>
          </w:tblCellMar>
        </w:tblPrEx>
        <w:trPr>
          <w:trHeight w:val="1808"/>
        </w:trPr>
        <w:tc>
          <w:tcPr>
            <w:tcW w:w="2096" w:type="dxa"/>
            <w:tcBorders>
              <w:top w:val="single" w:sz="4" w:space="0" w:color="000000"/>
              <w:left w:val="single" w:sz="4" w:space="0" w:color="000000"/>
              <w:bottom w:val="single" w:sz="4" w:space="0" w:color="000000"/>
              <w:right w:val="single" w:sz="4" w:space="0" w:color="000000"/>
            </w:tcBorders>
            <w:vAlign w:val="center"/>
          </w:tcPr>
          <w:p w14:paraId="7423FC45" w14:textId="66493067" w:rsidR="009F4E54" w:rsidRPr="005D33C3" w:rsidRDefault="009F4E54" w:rsidP="009F4E54">
            <w:pPr>
              <w:ind w:left="58"/>
              <w:rPr>
                <w:color w:val="00B050"/>
              </w:rPr>
            </w:pPr>
            <w:r w:rsidRPr="00D57F60">
              <w:rPr>
                <w:rFonts w:cstheme="minorHAnsi"/>
                <w:b/>
                <w:bCs/>
                <w:sz w:val="20"/>
                <w:szCs w:val="20"/>
              </w:rPr>
              <w:t>The start and end of the school day create risks of breaching social distancing guidelines</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4F64A749" w14:textId="77777777" w:rsidR="009F4E54" w:rsidRPr="00D57F60" w:rsidRDefault="009F4E54" w:rsidP="009F4E54">
            <w:pPr>
              <w:pStyle w:val="Maintext"/>
              <w:jc w:val="center"/>
              <w:rPr>
                <w:rFonts w:asciiTheme="minorHAnsi" w:hAnsiTheme="minorHAnsi" w:cstheme="minorHAnsi"/>
                <w:sz w:val="20"/>
                <w:szCs w:val="20"/>
              </w:rPr>
            </w:pPr>
          </w:p>
          <w:p w14:paraId="63727CD9" w14:textId="77777777" w:rsidR="009F4E54" w:rsidRPr="00D57F60" w:rsidRDefault="009F4E54" w:rsidP="009F4E54">
            <w:pPr>
              <w:pStyle w:val="Maintext"/>
              <w:jc w:val="center"/>
              <w:rPr>
                <w:rFonts w:asciiTheme="minorHAnsi" w:hAnsiTheme="minorHAnsi" w:cstheme="minorHAnsi"/>
                <w:sz w:val="20"/>
                <w:szCs w:val="20"/>
              </w:rPr>
            </w:pPr>
          </w:p>
          <w:p w14:paraId="3A2C8F29" w14:textId="77777777" w:rsidR="009F4E54" w:rsidRPr="00D57F60" w:rsidRDefault="009F4E54" w:rsidP="009F4E54">
            <w:pPr>
              <w:pStyle w:val="Maintext"/>
              <w:jc w:val="center"/>
              <w:rPr>
                <w:rFonts w:asciiTheme="minorHAnsi" w:hAnsiTheme="minorHAnsi" w:cstheme="minorHAnsi"/>
                <w:sz w:val="20"/>
                <w:szCs w:val="20"/>
              </w:rPr>
            </w:pPr>
          </w:p>
          <w:p w14:paraId="5A7CFB2C" w14:textId="77777777" w:rsidR="009F4E54" w:rsidRPr="00D57F60" w:rsidRDefault="009F4E54" w:rsidP="009F4E54">
            <w:pPr>
              <w:pStyle w:val="Maintext"/>
              <w:jc w:val="center"/>
              <w:rPr>
                <w:rFonts w:asciiTheme="minorHAnsi" w:hAnsiTheme="minorHAnsi" w:cstheme="minorHAnsi"/>
                <w:sz w:val="20"/>
                <w:szCs w:val="20"/>
              </w:rPr>
            </w:pPr>
          </w:p>
          <w:p w14:paraId="07BCBAAD" w14:textId="77777777" w:rsidR="009F4E54" w:rsidRPr="00D57F60" w:rsidRDefault="009F4E54" w:rsidP="009F4E54">
            <w:pPr>
              <w:pStyle w:val="Maintext"/>
              <w:jc w:val="center"/>
              <w:rPr>
                <w:rFonts w:asciiTheme="minorHAnsi" w:hAnsiTheme="minorHAnsi" w:cstheme="minorHAnsi"/>
                <w:sz w:val="20"/>
                <w:szCs w:val="20"/>
              </w:rPr>
            </w:pPr>
          </w:p>
          <w:p w14:paraId="6E5243B4" w14:textId="77777777" w:rsidR="009F4E54" w:rsidRPr="00D57F60" w:rsidRDefault="009F4E54" w:rsidP="009F4E54">
            <w:pPr>
              <w:pStyle w:val="Maintext"/>
              <w:rPr>
                <w:rFonts w:asciiTheme="minorHAnsi" w:hAnsiTheme="minorHAnsi" w:cstheme="minorHAnsi"/>
                <w:sz w:val="20"/>
                <w:szCs w:val="20"/>
              </w:rPr>
            </w:pPr>
          </w:p>
          <w:p w14:paraId="64FC4DD2" w14:textId="77777777" w:rsidR="009F4E54" w:rsidRPr="00D57F60" w:rsidRDefault="009F4E54" w:rsidP="009F4E54">
            <w:pPr>
              <w:pStyle w:val="Maintext"/>
              <w:jc w:val="center"/>
              <w:rPr>
                <w:rFonts w:asciiTheme="minorHAnsi" w:hAnsiTheme="minorHAnsi" w:cstheme="minorHAnsi"/>
                <w:sz w:val="20"/>
                <w:szCs w:val="20"/>
              </w:rPr>
            </w:pPr>
          </w:p>
          <w:p w14:paraId="3E424DD3" w14:textId="77777777" w:rsidR="009F4E54" w:rsidRPr="00D57F60" w:rsidRDefault="009F4E54" w:rsidP="009F4E54">
            <w:pPr>
              <w:pStyle w:val="Maintext"/>
              <w:jc w:val="center"/>
              <w:rPr>
                <w:rFonts w:asciiTheme="minorHAnsi" w:hAnsiTheme="minorHAnsi" w:cstheme="minorHAnsi"/>
                <w:sz w:val="20"/>
                <w:szCs w:val="20"/>
              </w:rPr>
            </w:pPr>
          </w:p>
          <w:p w14:paraId="10B07E02" w14:textId="77777777" w:rsidR="009F4E54" w:rsidRPr="00D57F60" w:rsidRDefault="009F4E54" w:rsidP="009F4E54">
            <w:pPr>
              <w:pStyle w:val="Maintext"/>
              <w:jc w:val="center"/>
              <w:rPr>
                <w:rFonts w:asciiTheme="minorHAnsi" w:hAnsiTheme="minorHAnsi" w:cstheme="minorHAnsi"/>
                <w:sz w:val="20"/>
                <w:szCs w:val="20"/>
              </w:rPr>
            </w:pPr>
          </w:p>
          <w:p w14:paraId="2391E106" w14:textId="20D2BB35" w:rsidR="009F4E54" w:rsidRDefault="009F4E54" w:rsidP="009F4E54">
            <w:pPr>
              <w:ind w:left="70"/>
              <w:jc w:val="center"/>
            </w:pPr>
          </w:p>
        </w:tc>
        <w:tc>
          <w:tcPr>
            <w:tcW w:w="5003" w:type="dxa"/>
            <w:gridSpan w:val="4"/>
            <w:tcBorders>
              <w:top w:val="single" w:sz="4" w:space="0" w:color="000000"/>
              <w:left w:val="single" w:sz="4" w:space="0" w:color="000000"/>
              <w:bottom w:val="single" w:sz="4" w:space="0" w:color="000000"/>
              <w:right w:val="single" w:sz="4" w:space="0" w:color="000000"/>
            </w:tcBorders>
            <w:vAlign w:val="center"/>
          </w:tcPr>
          <w:p w14:paraId="4718C28B" w14:textId="77777777" w:rsidR="009F4E54" w:rsidRPr="00D57F60" w:rsidRDefault="009F4E54" w:rsidP="00770846">
            <w:pPr>
              <w:pStyle w:val="ListParagraph"/>
              <w:numPr>
                <w:ilvl w:val="0"/>
                <w:numId w:val="34"/>
              </w:numPr>
              <w:spacing w:before="120" w:after="120"/>
              <w:rPr>
                <w:rFonts w:asciiTheme="minorHAnsi" w:hAnsiTheme="minorHAnsi" w:cstheme="minorHAnsi"/>
                <w:sz w:val="20"/>
                <w:szCs w:val="20"/>
              </w:rPr>
            </w:pPr>
            <w:r w:rsidRPr="00D57F60">
              <w:rPr>
                <w:rFonts w:asciiTheme="minorHAnsi" w:hAnsiTheme="minorHAnsi" w:cstheme="minorHAnsi"/>
                <w:sz w:val="20"/>
                <w:szCs w:val="20"/>
              </w:rPr>
              <w:t>Start and departure times are staggered.</w:t>
            </w:r>
          </w:p>
          <w:p w14:paraId="1BEC34ED" w14:textId="77777777" w:rsidR="009F4E54" w:rsidRPr="00D57F60" w:rsidRDefault="009F4E54" w:rsidP="00770846">
            <w:pPr>
              <w:pStyle w:val="ListParagraph"/>
              <w:numPr>
                <w:ilvl w:val="0"/>
                <w:numId w:val="34"/>
              </w:numPr>
              <w:spacing w:before="120" w:after="120"/>
              <w:rPr>
                <w:rFonts w:asciiTheme="minorHAnsi" w:hAnsiTheme="minorHAnsi" w:cstheme="minorHAnsi"/>
                <w:sz w:val="20"/>
                <w:szCs w:val="20"/>
              </w:rPr>
            </w:pPr>
            <w:r w:rsidRPr="00D57F60">
              <w:rPr>
                <w:rFonts w:asciiTheme="minorHAnsi" w:hAnsiTheme="minorHAnsi" w:cstheme="minorHAnsi"/>
                <w:sz w:val="20"/>
                <w:szCs w:val="20"/>
              </w:rPr>
              <w:t>The number of entrances and exits to be used is maximised.</w:t>
            </w:r>
          </w:p>
          <w:p w14:paraId="4FB72730" w14:textId="77777777" w:rsidR="009F4E54" w:rsidRPr="00D57F60" w:rsidRDefault="009F4E54" w:rsidP="00770846">
            <w:pPr>
              <w:pStyle w:val="ListParagraph"/>
              <w:numPr>
                <w:ilvl w:val="0"/>
                <w:numId w:val="34"/>
              </w:numPr>
              <w:spacing w:before="120"/>
              <w:rPr>
                <w:rFonts w:asciiTheme="minorHAnsi" w:hAnsiTheme="minorHAnsi" w:cstheme="minorHAnsi"/>
                <w:sz w:val="20"/>
                <w:szCs w:val="20"/>
              </w:rPr>
            </w:pPr>
            <w:r w:rsidRPr="00D57F60">
              <w:rPr>
                <w:rFonts w:asciiTheme="minorHAnsi" w:hAnsiTheme="minorHAnsi" w:cstheme="minorHAnsi"/>
                <w:sz w:val="20"/>
                <w:szCs w:val="20"/>
              </w:rPr>
              <w:t>Different entrances/exits are used for different groups.</w:t>
            </w:r>
          </w:p>
          <w:p w14:paraId="40673407" w14:textId="77777777" w:rsidR="009F4E54" w:rsidRPr="00D57F60" w:rsidRDefault="009F4E54" w:rsidP="00770846">
            <w:pPr>
              <w:pStyle w:val="ListParagraph"/>
              <w:numPr>
                <w:ilvl w:val="0"/>
                <w:numId w:val="34"/>
              </w:numPr>
              <w:spacing w:before="120"/>
              <w:rPr>
                <w:rFonts w:asciiTheme="minorHAnsi" w:hAnsiTheme="minorHAnsi" w:cstheme="minorHAnsi"/>
                <w:sz w:val="20"/>
                <w:szCs w:val="20"/>
              </w:rPr>
            </w:pPr>
            <w:r w:rsidRPr="00D57F60">
              <w:rPr>
                <w:rFonts w:asciiTheme="minorHAnsi" w:hAnsiTheme="minorHAnsi" w:cstheme="minorHAnsi"/>
                <w:sz w:val="20"/>
                <w:szCs w:val="20"/>
              </w:rPr>
              <w:t>Staff and pupils are briefed and signage provided to identify which entrances, exits and circulation routes to use.</w:t>
            </w:r>
          </w:p>
          <w:p w14:paraId="1938A6AD" w14:textId="77777777" w:rsidR="002D4C65" w:rsidRPr="002D4C65" w:rsidRDefault="009F4E54" w:rsidP="00770846">
            <w:pPr>
              <w:pStyle w:val="ListParagraph"/>
              <w:numPr>
                <w:ilvl w:val="0"/>
                <w:numId w:val="34"/>
              </w:numPr>
              <w:spacing w:before="120"/>
            </w:pPr>
            <w:r w:rsidRPr="00D57F60">
              <w:rPr>
                <w:rFonts w:asciiTheme="minorHAnsi" w:hAnsiTheme="minorHAnsi" w:cstheme="minorHAnsi"/>
                <w:sz w:val="20"/>
                <w:szCs w:val="20"/>
              </w:rPr>
              <w:t>A plan is in place for managing the movement of people on arrival to avoid groups of people congregating, including siblings not attending school.</w:t>
            </w:r>
          </w:p>
          <w:p w14:paraId="1C72B03D" w14:textId="664FA9F9" w:rsidR="009F4E54" w:rsidRDefault="002D4C65" w:rsidP="00770846">
            <w:pPr>
              <w:pStyle w:val="ListParagraph"/>
              <w:numPr>
                <w:ilvl w:val="0"/>
                <w:numId w:val="34"/>
              </w:numPr>
              <w:spacing w:before="120"/>
            </w:pPr>
            <w:r>
              <w:rPr>
                <w:rFonts w:asciiTheme="minorHAnsi" w:hAnsiTheme="minorHAnsi" w:cstheme="minorHAnsi"/>
                <w:sz w:val="20"/>
                <w:szCs w:val="20"/>
              </w:rPr>
              <w:t>F</w:t>
            </w:r>
            <w:r w:rsidR="009F4E54" w:rsidRPr="00D57F60">
              <w:rPr>
                <w:rFonts w:asciiTheme="minorHAnsi" w:hAnsiTheme="minorHAnsi" w:cstheme="minorHAnsi"/>
                <w:sz w:val="20"/>
                <w:szCs w:val="20"/>
              </w:rPr>
              <w:t>loor markings are visible where it is necessary to manage any queuing.</w:t>
            </w:r>
          </w:p>
        </w:tc>
        <w:tc>
          <w:tcPr>
            <w:tcW w:w="944" w:type="dxa"/>
            <w:gridSpan w:val="4"/>
            <w:tcBorders>
              <w:top w:val="single" w:sz="4" w:space="0" w:color="000000"/>
              <w:left w:val="single" w:sz="4" w:space="0" w:color="000000"/>
              <w:bottom w:val="single" w:sz="4" w:space="0" w:color="000000"/>
              <w:right w:val="single" w:sz="4" w:space="0" w:color="000000"/>
            </w:tcBorders>
            <w:vAlign w:val="center"/>
          </w:tcPr>
          <w:p w14:paraId="76DFE7ED" w14:textId="286E9180" w:rsidR="009F4E54" w:rsidRDefault="009F4E54" w:rsidP="009F4E54">
            <w:pPr>
              <w:ind w:left="72"/>
              <w:jc w:val="center"/>
            </w:pPr>
            <w:r>
              <w:rPr>
                <w:sz w:val="20"/>
              </w:rPr>
              <w:t xml:space="preserve"> Yes</w:t>
            </w:r>
          </w:p>
        </w:tc>
        <w:tc>
          <w:tcPr>
            <w:tcW w:w="4872" w:type="dxa"/>
            <w:gridSpan w:val="5"/>
            <w:tcBorders>
              <w:top w:val="single" w:sz="4" w:space="0" w:color="000000"/>
              <w:left w:val="single" w:sz="4" w:space="0" w:color="000000"/>
              <w:bottom w:val="single" w:sz="4" w:space="0" w:color="000000"/>
              <w:right w:val="nil"/>
            </w:tcBorders>
          </w:tcPr>
          <w:p w14:paraId="2A6F8EE7" w14:textId="3BA152E1" w:rsidR="009F4E54" w:rsidRDefault="00FD0033" w:rsidP="00770846">
            <w:pPr>
              <w:pStyle w:val="ListParagraph"/>
              <w:numPr>
                <w:ilvl w:val="0"/>
                <w:numId w:val="46"/>
              </w:numPr>
              <w:rPr>
                <w:color w:val="auto"/>
                <w:sz w:val="20"/>
                <w:szCs w:val="20"/>
              </w:rPr>
            </w:pPr>
            <w:r>
              <w:rPr>
                <w:color w:val="auto"/>
                <w:sz w:val="20"/>
                <w:szCs w:val="20"/>
              </w:rPr>
              <w:t>Due to each bubble having a separate entrance staggered starts are not necessary</w:t>
            </w:r>
            <w:r w:rsidR="009E3DEC">
              <w:rPr>
                <w:color w:val="auto"/>
                <w:sz w:val="20"/>
                <w:szCs w:val="20"/>
              </w:rPr>
              <w:t xml:space="preserve"> </w:t>
            </w:r>
            <w:r w:rsidR="009E3DEC">
              <w:rPr>
                <w:b/>
                <w:bCs/>
                <w:color w:val="00B050"/>
                <w:sz w:val="20"/>
                <w:szCs w:val="20"/>
              </w:rPr>
              <w:t>With outside bubbling no longer necessary this is not an issue</w:t>
            </w:r>
          </w:p>
          <w:p w14:paraId="53B3373F" w14:textId="77777777" w:rsidR="00FD0033" w:rsidRDefault="003D0791" w:rsidP="00770846">
            <w:pPr>
              <w:pStyle w:val="ListParagraph"/>
              <w:numPr>
                <w:ilvl w:val="0"/>
                <w:numId w:val="46"/>
              </w:numPr>
              <w:rPr>
                <w:color w:val="auto"/>
                <w:sz w:val="20"/>
                <w:szCs w:val="20"/>
              </w:rPr>
            </w:pPr>
            <w:r>
              <w:rPr>
                <w:color w:val="auto"/>
                <w:sz w:val="20"/>
                <w:szCs w:val="20"/>
              </w:rPr>
              <w:t>Signage is in place (EFR)</w:t>
            </w:r>
          </w:p>
          <w:p w14:paraId="71B7755F" w14:textId="77777777" w:rsidR="003D0791" w:rsidRDefault="003D0791" w:rsidP="00770846">
            <w:pPr>
              <w:pStyle w:val="ListParagraph"/>
              <w:numPr>
                <w:ilvl w:val="0"/>
                <w:numId w:val="46"/>
              </w:numPr>
              <w:rPr>
                <w:color w:val="auto"/>
                <w:sz w:val="20"/>
                <w:szCs w:val="20"/>
              </w:rPr>
            </w:pPr>
            <w:r>
              <w:rPr>
                <w:color w:val="auto"/>
                <w:sz w:val="20"/>
                <w:szCs w:val="20"/>
              </w:rPr>
              <w:t>Staff will be on duty at the start and end of school to ensure groups do not congregate</w:t>
            </w:r>
            <w:r w:rsidR="00FE7F73">
              <w:rPr>
                <w:color w:val="auto"/>
                <w:sz w:val="20"/>
                <w:szCs w:val="20"/>
              </w:rPr>
              <w:t>.</w:t>
            </w:r>
          </w:p>
          <w:p w14:paraId="65F1251E" w14:textId="77777777" w:rsidR="00FE7F73" w:rsidRDefault="00FE7F73" w:rsidP="00770846">
            <w:pPr>
              <w:pStyle w:val="ListParagraph"/>
              <w:numPr>
                <w:ilvl w:val="0"/>
                <w:numId w:val="46"/>
              </w:numPr>
              <w:rPr>
                <w:color w:val="auto"/>
                <w:sz w:val="20"/>
                <w:szCs w:val="20"/>
              </w:rPr>
            </w:pPr>
            <w:r>
              <w:rPr>
                <w:color w:val="auto"/>
                <w:sz w:val="20"/>
                <w:szCs w:val="20"/>
              </w:rPr>
              <w:t>Floor markings will be in place where necessary e.g. at dining room pay points</w:t>
            </w:r>
          </w:p>
          <w:p w14:paraId="3AF67DAF" w14:textId="77777777" w:rsidR="00F231B4" w:rsidRPr="007724AB" w:rsidRDefault="00825D5E" w:rsidP="006A0435">
            <w:pPr>
              <w:pStyle w:val="ListParagraph"/>
              <w:numPr>
                <w:ilvl w:val="0"/>
                <w:numId w:val="46"/>
              </w:numPr>
              <w:rPr>
                <w:b/>
                <w:bCs/>
                <w:color w:val="auto"/>
                <w:sz w:val="20"/>
                <w:szCs w:val="20"/>
              </w:rPr>
            </w:pPr>
            <w:r w:rsidRPr="001E149F">
              <w:rPr>
                <w:b/>
                <w:bCs/>
                <w:color w:val="7030A0"/>
                <w:sz w:val="20"/>
                <w:szCs w:val="20"/>
              </w:rPr>
              <w:t xml:space="preserve">Exits are from separate points and this mitigates mixing to and from school. Additionally some students will stay on site for activities also </w:t>
            </w:r>
            <w:r w:rsidR="001E149F" w:rsidRPr="001E149F">
              <w:rPr>
                <w:b/>
                <w:bCs/>
                <w:color w:val="7030A0"/>
                <w:sz w:val="20"/>
                <w:szCs w:val="20"/>
              </w:rPr>
              <w:t>reducing the busy-ness at the end of the day.</w:t>
            </w:r>
          </w:p>
          <w:p w14:paraId="06D17227" w14:textId="7CA2F3E0" w:rsidR="007724AB" w:rsidRPr="001E149F" w:rsidRDefault="007724AB" w:rsidP="006A0435">
            <w:pPr>
              <w:pStyle w:val="ListParagraph"/>
              <w:numPr>
                <w:ilvl w:val="0"/>
                <w:numId w:val="46"/>
              </w:numPr>
              <w:rPr>
                <w:b/>
                <w:bCs/>
                <w:color w:val="auto"/>
                <w:sz w:val="20"/>
                <w:szCs w:val="20"/>
              </w:rPr>
            </w:pPr>
            <w:r>
              <w:rPr>
                <w:b/>
                <w:bCs/>
                <w:color w:val="FF0000"/>
                <w:sz w:val="20"/>
                <w:szCs w:val="20"/>
              </w:rPr>
              <w:t>One year group not staying for enrichment each day further minimises mixing at the end of the school day</w:t>
            </w:r>
          </w:p>
        </w:tc>
        <w:tc>
          <w:tcPr>
            <w:tcW w:w="165" w:type="dxa"/>
            <w:gridSpan w:val="2"/>
            <w:tcBorders>
              <w:top w:val="single" w:sz="4" w:space="0" w:color="000000"/>
              <w:left w:val="nil"/>
              <w:bottom w:val="single" w:sz="4" w:space="0" w:color="000000"/>
              <w:right w:val="single" w:sz="4" w:space="0" w:color="000000"/>
            </w:tcBorders>
          </w:tcPr>
          <w:p w14:paraId="2C14E9CE" w14:textId="77777777" w:rsidR="009F4E54" w:rsidRDefault="009F4E54" w:rsidP="009F4E54"/>
        </w:tc>
        <w:tc>
          <w:tcPr>
            <w:tcW w:w="1601" w:type="dxa"/>
            <w:gridSpan w:val="8"/>
            <w:tcBorders>
              <w:top w:val="single" w:sz="4" w:space="0" w:color="000000"/>
              <w:left w:val="single" w:sz="4" w:space="0" w:color="000000"/>
              <w:bottom w:val="single" w:sz="4" w:space="0" w:color="000000"/>
              <w:right w:val="single" w:sz="4" w:space="0" w:color="000000"/>
            </w:tcBorders>
            <w:shd w:val="clear" w:color="auto" w:fill="92D050"/>
            <w:vAlign w:val="center"/>
          </w:tcPr>
          <w:p w14:paraId="395A610C" w14:textId="54726C97" w:rsidR="009F4E54" w:rsidRDefault="009F4E54" w:rsidP="009F4E54">
            <w:pPr>
              <w:ind w:left="70"/>
              <w:jc w:val="center"/>
            </w:pPr>
            <w:r>
              <w:rPr>
                <w:sz w:val="20"/>
              </w:rPr>
              <w:t xml:space="preserve">L  </w:t>
            </w:r>
          </w:p>
        </w:tc>
      </w:tr>
      <w:tr w:rsidR="00D40E56" w14:paraId="1094AC95" w14:textId="77777777" w:rsidTr="002A2169">
        <w:tblPrEx>
          <w:tblCellMar>
            <w:top w:w="43" w:type="dxa"/>
            <w:left w:w="0" w:type="dxa"/>
            <w:right w:w="42" w:type="dxa"/>
          </w:tblCellMar>
        </w:tblPrEx>
        <w:trPr>
          <w:gridAfter w:val="3"/>
          <w:wAfter w:w="32" w:type="dxa"/>
          <w:trHeight w:val="371"/>
        </w:trPr>
        <w:tc>
          <w:tcPr>
            <w:tcW w:w="8482" w:type="dxa"/>
            <w:gridSpan w:val="9"/>
            <w:tcBorders>
              <w:top w:val="single" w:sz="4" w:space="0" w:color="000000"/>
              <w:left w:val="single" w:sz="4" w:space="0" w:color="000000"/>
              <w:bottom w:val="single" w:sz="4" w:space="0" w:color="000000"/>
              <w:right w:val="nil"/>
            </w:tcBorders>
            <w:shd w:val="clear" w:color="auto" w:fill="D9D9D9"/>
          </w:tcPr>
          <w:p w14:paraId="5EC8AB1D" w14:textId="71B6C8AD" w:rsidR="00D40E56" w:rsidRDefault="00D40E56" w:rsidP="00D40E56">
            <w:pPr>
              <w:ind w:left="58"/>
            </w:pPr>
            <w:r>
              <w:rPr>
                <w:b/>
                <w:sz w:val="20"/>
              </w:rPr>
              <w:t>1.</w:t>
            </w:r>
            <w:r w:rsidR="008F2F34">
              <w:rPr>
                <w:b/>
                <w:sz w:val="20"/>
              </w:rPr>
              <w:t>5</w:t>
            </w:r>
            <w:r>
              <w:rPr>
                <w:b/>
                <w:sz w:val="20"/>
              </w:rPr>
              <w:t xml:space="preserve"> Planning movement around the school </w:t>
            </w:r>
          </w:p>
        </w:tc>
        <w:tc>
          <w:tcPr>
            <w:tcW w:w="935" w:type="dxa"/>
            <w:gridSpan w:val="4"/>
            <w:tcBorders>
              <w:top w:val="single" w:sz="4" w:space="0" w:color="000000"/>
              <w:left w:val="nil"/>
              <w:bottom w:val="single" w:sz="4" w:space="0" w:color="000000"/>
              <w:right w:val="nil"/>
            </w:tcBorders>
            <w:shd w:val="clear" w:color="auto" w:fill="D9D9D9"/>
          </w:tcPr>
          <w:p w14:paraId="53596A40" w14:textId="77777777" w:rsidR="00D40E56" w:rsidRDefault="00D40E56" w:rsidP="00D40E56"/>
        </w:tc>
        <w:tc>
          <w:tcPr>
            <w:tcW w:w="4731" w:type="dxa"/>
            <w:gridSpan w:val="4"/>
            <w:tcBorders>
              <w:top w:val="single" w:sz="4" w:space="0" w:color="000000"/>
              <w:left w:val="nil"/>
              <w:bottom w:val="single" w:sz="4" w:space="0" w:color="000000"/>
              <w:right w:val="nil"/>
            </w:tcBorders>
            <w:shd w:val="clear" w:color="auto" w:fill="D9D9D9"/>
          </w:tcPr>
          <w:p w14:paraId="284DF69D" w14:textId="77777777" w:rsidR="00D40E56" w:rsidRDefault="00D40E56" w:rsidP="00D40E56"/>
        </w:tc>
        <w:tc>
          <w:tcPr>
            <w:tcW w:w="165" w:type="dxa"/>
            <w:gridSpan w:val="2"/>
            <w:tcBorders>
              <w:top w:val="single" w:sz="4" w:space="0" w:color="000000"/>
              <w:left w:val="nil"/>
              <w:bottom w:val="single" w:sz="4" w:space="0" w:color="000000"/>
              <w:right w:val="nil"/>
            </w:tcBorders>
            <w:shd w:val="clear" w:color="auto" w:fill="D9D9D9"/>
          </w:tcPr>
          <w:p w14:paraId="51FAA4F3" w14:textId="77777777" w:rsidR="00D40E56" w:rsidRDefault="00D40E56" w:rsidP="00D40E56"/>
        </w:tc>
        <w:tc>
          <w:tcPr>
            <w:tcW w:w="1569" w:type="dxa"/>
            <w:gridSpan w:val="5"/>
            <w:tcBorders>
              <w:top w:val="single" w:sz="4" w:space="0" w:color="000000"/>
              <w:left w:val="nil"/>
              <w:bottom w:val="single" w:sz="4" w:space="0" w:color="000000"/>
              <w:right w:val="single" w:sz="4" w:space="0" w:color="000000"/>
            </w:tcBorders>
            <w:shd w:val="clear" w:color="auto" w:fill="D9D9D9"/>
          </w:tcPr>
          <w:p w14:paraId="1796D5CC" w14:textId="77777777" w:rsidR="00D40E56" w:rsidRDefault="00D40E56" w:rsidP="00D40E56"/>
        </w:tc>
      </w:tr>
      <w:tr w:rsidR="00D40E56" w14:paraId="19FF2E05" w14:textId="77777777" w:rsidTr="00EA6381">
        <w:tblPrEx>
          <w:tblCellMar>
            <w:top w:w="43" w:type="dxa"/>
            <w:left w:w="0" w:type="dxa"/>
            <w:right w:w="42" w:type="dxa"/>
          </w:tblCellMar>
        </w:tblPrEx>
        <w:trPr>
          <w:gridAfter w:val="3"/>
          <w:wAfter w:w="32" w:type="dxa"/>
          <w:trHeight w:val="3266"/>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32AD8FD2" w14:textId="4CA0065A" w:rsidR="00D40E56" w:rsidRDefault="00D40E56" w:rsidP="00EA6381">
            <w:r>
              <w:rPr>
                <w:b/>
                <w:sz w:val="20"/>
              </w:rPr>
              <w:t>Movement around the school risks breaching social distancing guidelines</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47732DE6" w14:textId="61BAA54C" w:rsidR="00D40E56" w:rsidRDefault="00FE7F73" w:rsidP="00D40E56">
            <w:pPr>
              <w:ind w:left="56"/>
              <w:jc w:val="center"/>
            </w:pPr>
            <w:r>
              <w:rPr>
                <w:sz w:val="20"/>
              </w:rPr>
              <w:t>M</w:t>
            </w:r>
          </w:p>
        </w:tc>
        <w:tc>
          <w:tcPr>
            <w:tcW w:w="5095" w:type="dxa"/>
            <w:gridSpan w:val="4"/>
            <w:tcBorders>
              <w:top w:val="single" w:sz="4" w:space="0" w:color="000000"/>
              <w:left w:val="single" w:sz="4" w:space="0" w:color="000000"/>
              <w:bottom w:val="single" w:sz="4" w:space="0" w:color="000000"/>
              <w:right w:val="single" w:sz="4" w:space="0" w:color="000000"/>
            </w:tcBorders>
            <w:vAlign w:val="center"/>
          </w:tcPr>
          <w:p w14:paraId="28B4BCC1" w14:textId="77777777" w:rsidR="00D40E56" w:rsidRDefault="00D40E56" w:rsidP="00770846">
            <w:pPr>
              <w:pStyle w:val="ListParagraph"/>
              <w:numPr>
                <w:ilvl w:val="0"/>
                <w:numId w:val="47"/>
              </w:numPr>
            </w:pPr>
            <w:r w:rsidRPr="007B52F7">
              <w:rPr>
                <w:sz w:val="20"/>
              </w:rPr>
              <w:t xml:space="preserve">Circulation plans have been reviewed and revised. </w:t>
            </w:r>
          </w:p>
          <w:p w14:paraId="38B9F6AE" w14:textId="77777777" w:rsidR="00D40E56" w:rsidRDefault="00D40E56" w:rsidP="00770846">
            <w:pPr>
              <w:pStyle w:val="ListParagraph"/>
              <w:numPr>
                <w:ilvl w:val="0"/>
                <w:numId w:val="47"/>
              </w:numPr>
            </w:pPr>
            <w:r w:rsidRPr="007B52F7">
              <w:rPr>
                <w:sz w:val="20"/>
              </w:rPr>
              <w:t xml:space="preserve">One-way systems are in place where possible. </w:t>
            </w:r>
          </w:p>
          <w:p w14:paraId="51393E63" w14:textId="77777777" w:rsidR="00D40E56" w:rsidRDefault="00D40E56" w:rsidP="00770846">
            <w:pPr>
              <w:pStyle w:val="ListParagraph"/>
              <w:numPr>
                <w:ilvl w:val="0"/>
                <w:numId w:val="47"/>
              </w:numPr>
            </w:pPr>
            <w:r w:rsidRPr="007B52F7">
              <w:rPr>
                <w:sz w:val="20"/>
              </w:rPr>
              <w:t xml:space="preserve">Corridors are divided where feasible. </w:t>
            </w:r>
          </w:p>
          <w:p w14:paraId="1C1B3941" w14:textId="77777777" w:rsidR="00D40E56" w:rsidRDefault="00D40E56" w:rsidP="00770846">
            <w:pPr>
              <w:pStyle w:val="ListParagraph"/>
              <w:numPr>
                <w:ilvl w:val="0"/>
                <w:numId w:val="47"/>
              </w:numPr>
            </w:pPr>
            <w:r w:rsidRPr="007B52F7">
              <w:rPr>
                <w:sz w:val="20"/>
              </w:rPr>
              <w:t xml:space="preserve">Appropriate signage is in place to clarify circulation routes. </w:t>
            </w:r>
          </w:p>
          <w:p w14:paraId="5B702B8F" w14:textId="77777777" w:rsidR="00D40E56" w:rsidRDefault="00D40E56" w:rsidP="00770846">
            <w:pPr>
              <w:pStyle w:val="ListParagraph"/>
              <w:numPr>
                <w:ilvl w:val="0"/>
                <w:numId w:val="47"/>
              </w:numPr>
              <w:spacing w:after="41" w:line="239" w:lineRule="auto"/>
            </w:pPr>
            <w:r w:rsidRPr="007B52F7">
              <w:rPr>
                <w:sz w:val="20"/>
              </w:rPr>
              <w:t xml:space="preserve">Pinch points and bottle necks are identified and managed accordingly. </w:t>
            </w:r>
          </w:p>
          <w:p w14:paraId="7943E895" w14:textId="6FA95BFA" w:rsidR="00D40E56" w:rsidRDefault="00D40E56" w:rsidP="00770846">
            <w:pPr>
              <w:pStyle w:val="ListParagraph"/>
              <w:numPr>
                <w:ilvl w:val="0"/>
                <w:numId w:val="47"/>
              </w:numPr>
              <w:spacing w:after="42"/>
            </w:pPr>
            <w:r w:rsidRPr="007B52F7">
              <w:rPr>
                <w:sz w:val="20"/>
              </w:rPr>
              <w:t xml:space="preserve">Movement of </w:t>
            </w:r>
            <w:r w:rsidR="009D6AF2">
              <w:rPr>
                <w:sz w:val="20"/>
              </w:rPr>
              <w:t>s</w:t>
            </w:r>
            <w:r w:rsidRPr="007B52F7">
              <w:rPr>
                <w:sz w:val="20"/>
              </w:rPr>
              <w:t xml:space="preserve">tudents around school is minimised as much as possible, with </w:t>
            </w:r>
            <w:r w:rsidR="009D6AF2">
              <w:rPr>
                <w:sz w:val="20"/>
              </w:rPr>
              <w:t>s</w:t>
            </w:r>
            <w:r w:rsidRPr="007B52F7">
              <w:rPr>
                <w:sz w:val="20"/>
              </w:rPr>
              <w:t xml:space="preserve">tudents staying in classrooms and staff moving round. </w:t>
            </w:r>
          </w:p>
          <w:p w14:paraId="66BF6619" w14:textId="77777777" w:rsidR="00716828" w:rsidRPr="00716828" w:rsidRDefault="00D40E56" w:rsidP="00770846">
            <w:pPr>
              <w:pStyle w:val="ListParagraph"/>
              <w:numPr>
                <w:ilvl w:val="0"/>
                <w:numId w:val="47"/>
              </w:numPr>
              <w:spacing w:after="41" w:line="239" w:lineRule="auto"/>
            </w:pPr>
            <w:r w:rsidRPr="007B52F7">
              <w:rPr>
                <w:sz w:val="20"/>
              </w:rPr>
              <w:t xml:space="preserve">Students are regularly briefed regarding observing social distancing guidance. </w:t>
            </w:r>
          </w:p>
          <w:p w14:paraId="26D7D101" w14:textId="04305071" w:rsidR="00716828" w:rsidRDefault="00716828" w:rsidP="00770846">
            <w:pPr>
              <w:pStyle w:val="ListParagraph"/>
              <w:numPr>
                <w:ilvl w:val="0"/>
                <w:numId w:val="47"/>
              </w:numPr>
              <w:spacing w:after="41" w:line="239" w:lineRule="auto"/>
            </w:pPr>
            <w:r>
              <w:lastRenderedPageBreak/>
              <w:t>A</w:t>
            </w:r>
            <w:r w:rsidRPr="007B52F7">
              <w:rPr>
                <w:rFonts w:asciiTheme="minorHAnsi" w:eastAsiaTheme="minorHAnsi" w:hAnsiTheme="minorHAnsi" w:cstheme="minorHAnsi"/>
                <w:sz w:val="20"/>
                <w:szCs w:val="20"/>
                <w:lang w:eastAsia="en-US"/>
              </w:rPr>
              <w:t>ppropriate duty rota and levels of supervision are in place.</w:t>
            </w:r>
          </w:p>
        </w:tc>
        <w:tc>
          <w:tcPr>
            <w:tcW w:w="935" w:type="dxa"/>
            <w:gridSpan w:val="4"/>
            <w:tcBorders>
              <w:top w:val="single" w:sz="4" w:space="0" w:color="000000"/>
              <w:left w:val="single" w:sz="4" w:space="0" w:color="000000"/>
              <w:bottom w:val="single" w:sz="4" w:space="0" w:color="000000"/>
              <w:right w:val="single" w:sz="4" w:space="0" w:color="000000"/>
            </w:tcBorders>
            <w:vAlign w:val="center"/>
          </w:tcPr>
          <w:p w14:paraId="4079D227" w14:textId="00684BF5" w:rsidR="00D40E56" w:rsidRDefault="00D40E56" w:rsidP="00D40E56">
            <w:pPr>
              <w:ind w:left="87"/>
              <w:jc w:val="center"/>
            </w:pPr>
            <w:r>
              <w:rPr>
                <w:sz w:val="20"/>
              </w:rPr>
              <w:lastRenderedPageBreak/>
              <w:t xml:space="preserve">Yes </w:t>
            </w:r>
          </w:p>
        </w:tc>
        <w:tc>
          <w:tcPr>
            <w:tcW w:w="4731" w:type="dxa"/>
            <w:gridSpan w:val="4"/>
            <w:tcBorders>
              <w:top w:val="single" w:sz="4" w:space="0" w:color="000000"/>
              <w:left w:val="single" w:sz="4" w:space="0" w:color="000000"/>
              <w:bottom w:val="single" w:sz="4" w:space="0" w:color="000000"/>
              <w:right w:val="nil"/>
            </w:tcBorders>
          </w:tcPr>
          <w:p w14:paraId="0C676804" w14:textId="4AEE89FA" w:rsidR="00D40E56" w:rsidRPr="009F405F" w:rsidRDefault="007B52F7" w:rsidP="00770846">
            <w:pPr>
              <w:pStyle w:val="ListParagraph"/>
              <w:numPr>
                <w:ilvl w:val="0"/>
                <w:numId w:val="8"/>
              </w:numPr>
            </w:pPr>
            <w:r>
              <w:rPr>
                <w:sz w:val="20"/>
                <w:szCs w:val="20"/>
              </w:rPr>
              <w:t xml:space="preserve">As each bubble will have its own classrooms in different parts of the school to others, its own staircase, and its own entrance, </w:t>
            </w:r>
            <w:r w:rsidR="0005592C">
              <w:rPr>
                <w:sz w:val="20"/>
                <w:szCs w:val="20"/>
              </w:rPr>
              <w:t>circulation risks are minimised</w:t>
            </w:r>
            <w:r w:rsidR="004F055F">
              <w:rPr>
                <w:sz w:val="20"/>
                <w:szCs w:val="20"/>
              </w:rPr>
              <w:t>; one-way systems and divided corridors are not necessary in our context.</w:t>
            </w:r>
          </w:p>
          <w:p w14:paraId="1FCF2373" w14:textId="0E1D5B39" w:rsidR="009F405F" w:rsidRPr="0005592C" w:rsidRDefault="009F405F" w:rsidP="00770846">
            <w:pPr>
              <w:pStyle w:val="ListParagraph"/>
              <w:numPr>
                <w:ilvl w:val="0"/>
                <w:numId w:val="8"/>
              </w:numPr>
            </w:pPr>
            <w:r>
              <w:rPr>
                <w:sz w:val="20"/>
                <w:szCs w:val="20"/>
              </w:rPr>
              <w:t>Teachers will move to students in their teaching areas</w:t>
            </w:r>
            <w:r w:rsidR="009D6AF2">
              <w:rPr>
                <w:sz w:val="20"/>
                <w:szCs w:val="20"/>
              </w:rPr>
              <w:t xml:space="preserve"> meaning student movement is minimised</w:t>
            </w:r>
          </w:p>
          <w:p w14:paraId="572A7BD1" w14:textId="77777777" w:rsidR="0005592C" w:rsidRPr="00C3781A" w:rsidRDefault="0005592C" w:rsidP="00770846">
            <w:pPr>
              <w:pStyle w:val="ListParagraph"/>
              <w:numPr>
                <w:ilvl w:val="0"/>
                <w:numId w:val="8"/>
              </w:numPr>
            </w:pPr>
            <w:r>
              <w:rPr>
                <w:sz w:val="20"/>
                <w:szCs w:val="20"/>
              </w:rPr>
              <w:t>Movement to shared spaces (e.g. science. DT) is the main source of risk, but with separate staircases in use and teachers on duty outside classrooms when waiting for classes this will be mitigated</w:t>
            </w:r>
            <w:r w:rsidR="009F405F">
              <w:rPr>
                <w:sz w:val="20"/>
                <w:szCs w:val="20"/>
              </w:rPr>
              <w:t>.</w:t>
            </w:r>
          </w:p>
          <w:p w14:paraId="57697436" w14:textId="77777777" w:rsidR="00C3781A" w:rsidRPr="00313F6E" w:rsidRDefault="00C3781A" w:rsidP="00770846">
            <w:pPr>
              <w:pStyle w:val="ListParagraph"/>
              <w:numPr>
                <w:ilvl w:val="0"/>
                <w:numId w:val="8"/>
              </w:numPr>
              <w:rPr>
                <w:i/>
                <w:iCs/>
              </w:rPr>
            </w:pPr>
            <w:r w:rsidRPr="001E149F">
              <w:rPr>
                <w:i/>
                <w:iCs/>
                <w:color w:val="auto"/>
                <w:sz w:val="20"/>
                <w:szCs w:val="20"/>
              </w:rPr>
              <w:t xml:space="preserve">Some staff raised concerns about movement through busy corridors at specific times. This has been </w:t>
            </w:r>
            <w:r w:rsidRPr="001E149F">
              <w:rPr>
                <w:i/>
                <w:iCs/>
                <w:color w:val="auto"/>
                <w:sz w:val="20"/>
                <w:szCs w:val="20"/>
              </w:rPr>
              <w:lastRenderedPageBreak/>
              <w:t>addressed by increased floor markings and by ensuring students do not queue in corridors, but remains under review.</w:t>
            </w:r>
            <w:r w:rsidR="00F231B4" w:rsidRPr="001E149F">
              <w:rPr>
                <w:i/>
                <w:iCs/>
                <w:color w:val="auto"/>
                <w:sz w:val="20"/>
                <w:szCs w:val="20"/>
              </w:rPr>
              <w:t xml:space="preserve"> Staff have not raised any further concerns, the markings have made an impact</w:t>
            </w:r>
          </w:p>
          <w:p w14:paraId="1C800440" w14:textId="78B29AE4" w:rsidR="00313F6E" w:rsidRPr="00313F6E" w:rsidRDefault="00313F6E" w:rsidP="00313F6E">
            <w:pPr>
              <w:pStyle w:val="ListParagraph"/>
              <w:ind w:left="360"/>
              <w:rPr>
                <w:b/>
                <w:bCs/>
                <w:i/>
                <w:iCs/>
                <w:color w:val="00B050"/>
              </w:rPr>
            </w:pPr>
            <w:r>
              <w:rPr>
                <w:b/>
                <w:bCs/>
                <w:color w:val="00B050"/>
                <w:sz w:val="20"/>
                <w:szCs w:val="20"/>
              </w:rPr>
              <w:t>Face coverings have been reintroduced in corridors for the reasons highlighted in 1.1 an 1.2 above</w:t>
            </w:r>
            <w:r w:rsidR="00A10ADA">
              <w:rPr>
                <w:b/>
                <w:bCs/>
                <w:color w:val="00B050"/>
                <w:sz w:val="20"/>
                <w:szCs w:val="20"/>
              </w:rPr>
              <w:t>. This keeps the risk of transfer as low as possible.</w:t>
            </w:r>
          </w:p>
        </w:tc>
        <w:tc>
          <w:tcPr>
            <w:tcW w:w="165" w:type="dxa"/>
            <w:gridSpan w:val="2"/>
            <w:tcBorders>
              <w:top w:val="single" w:sz="4" w:space="0" w:color="000000"/>
              <w:left w:val="nil"/>
              <w:bottom w:val="single" w:sz="4" w:space="0" w:color="000000"/>
              <w:right w:val="single" w:sz="4" w:space="0" w:color="000000"/>
            </w:tcBorders>
          </w:tcPr>
          <w:p w14:paraId="762FDC2B" w14:textId="77777777" w:rsidR="00D40E56" w:rsidRDefault="00D40E56" w:rsidP="00D40E56"/>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251E646B" w14:textId="52D0BDF3" w:rsidR="00D40E56" w:rsidRDefault="00D40E56" w:rsidP="00D40E56">
            <w:pPr>
              <w:ind w:left="85"/>
              <w:jc w:val="center"/>
            </w:pPr>
            <w:r>
              <w:rPr>
                <w:sz w:val="20"/>
              </w:rPr>
              <w:t xml:space="preserve">L </w:t>
            </w:r>
          </w:p>
        </w:tc>
      </w:tr>
      <w:tr w:rsidR="00D40E56" w14:paraId="2C62A741" w14:textId="77777777" w:rsidTr="002A2169">
        <w:tblPrEx>
          <w:tblCellMar>
            <w:top w:w="43" w:type="dxa"/>
            <w:right w:w="29" w:type="dxa"/>
          </w:tblCellMar>
        </w:tblPrEx>
        <w:trPr>
          <w:gridAfter w:val="3"/>
          <w:wAfter w:w="32" w:type="dxa"/>
          <w:trHeight w:val="432"/>
        </w:trPr>
        <w:tc>
          <w:tcPr>
            <w:tcW w:w="3387" w:type="dxa"/>
            <w:gridSpan w:val="5"/>
            <w:tcBorders>
              <w:top w:val="nil"/>
              <w:left w:val="single" w:sz="4" w:space="0" w:color="000000"/>
              <w:bottom w:val="single" w:sz="4" w:space="0" w:color="000000"/>
              <w:right w:val="nil"/>
            </w:tcBorders>
            <w:shd w:val="clear" w:color="auto" w:fill="D9D9D9"/>
          </w:tcPr>
          <w:p w14:paraId="617135FE" w14:textId="7FEB6AEA" w:rsidR="00D40E56" w:rsidRDefault="00D40E56" w:rsidP="00D40E56">
            <w:r>
              <w:rPr>
                <w:b/>
                <w:sz w:val="20"/>
              </w:rPr>
              <w:t>1.</w:t>
            </w:r>
            <w:r w:rsidR="00E043F1">
              <w:rPr>
                <w:b/>
                <w:sz w:val="20"/>
              </w:rPr>
              <w:t>6</w:t>
            </w:r>
            <w:r>
              <w:rPr>
                <w:b/>
                <w:sz w:val="20"/>
              </w:rPr>
              <w:t xml:space="preserve"> Curriculum organisation </w:t>
            </w:r>
          </w:p>
        </w:tc>
        <w:tc>
          <w:tcPr>
            <w:tcW w:w="5095" w:type="dxa"/>
            <w:gridSpan w:val="4"/>
            <w:tcBorders>
              <w:top w:val="nil"/>
              <w:left w:val="nil"/>
              <w:bottom w:val="single" w:sz="4" w:space="0" w:color="000000"/>
              <w:right w:val="nil"/>
            </w:tcBorders>
            <w:shd w:val="clear" w:color="auto" w:fill="D9D9D9"/>
          </w:tcPr>
          <w:p w14:paraId="4F313DC5" w14:textId="77777777" w:rsidR="00D40E56" w:rsidRDefault="00D40E56" w:rsidP="00D40E56"/>
        </w:tc>
        <w:tc>
          <w:tcPr>
            <w:tcW w:w="1003" w:type="dxa"/>
            <w:gridSpan w:val="5"/>
            <w:tcBorders>
              <w:top w:val="nil"/>
              <w:left w:val="nil"/>
              <w:bottom w:val="single" w:sz="4" w:space="0" w:color="000000"/>
              <w:right w:val="nil"/>
            </w:tcBorders>
            <w:shd w:val="clear" w:color="auto" w:fill="D9D9D9"/>
          </w:tcPr>
          <w:p w14:paraId="2F1B8902" w14:textId="77777777" w:rsidR="00D40E56" w:rsidRDefault="00D40E56" w:rsidP="00D40E56"/>
        </w:tc>
        <w:tc>
          <w:tcPr>
            <w:tcW w:w="4828" w:type="dxa"/>
            <w:gridSpan w:val="5"/>
            <w:tcBorders>
              <w:top w:val="nil"/>
              <w:left w:val="nil"/>
              <w:bottom w:val="single" w:sz="4" w:space="0" w:color="000000"/>
              <w:right w:val="nil"/>
            </w:tcBorders>
            <w:shd w:val="clear" w:color="auto" w:fill="D9D9D9"/>
          </w:tcPr>
          <w:p w14:paraId="4E63CE6B" w14:textId="77777777" w:rsidR="00D40E56" w:rsidRDefault="00D40E56" w:rsidP="00D40E56"/>
        </w:tc>
        <w:tc>
          <w:tcPr>
            <w:tcW w:w="1569" w:type="dxa"/>
            <w:gridSpan w:val="5"/>
            <w:tcBorders>
              <w:top w:val="nil"/>
              <w:left w:val="nil"/>
              <w:bottom w:val="single" w:sz="4" w:space="0" w:color="000000"/>
              <w:right w:val="single" w:sz="4" w:space="0" w:color="000000"/>
            </w:tcBorders>
            <w:shd w:val="clear" w:color="auto" w:fill="D9D9D9"/>
          </w:tcPr>
          <w:p w14:paraId="65F2BDA7" w14:textId="77777777" w:rsidR="00D40E56" w:rsidRDefault="00D40E56" w:rsidP="00D40E56"/>
        </w:tc>
      </w:tr>
      <w:tr w:rsidR="00E043F1" w14:paraId="7724D1D5" w14:textId="77777777" w:rsidTr="00EA6381">
        <w:tblPrEx>
          <w:tblCellMar>
            <w:top w:w="43" w:type="dxa"/>
            <w:right w:w="29" w:type="dxa"/>
          </w:tblCellMar>
        </w:tblPrEx>
        <w:trPr>
          <w:gridAfter w:val="3"/>
          <w:wAfter w:w="32" w:type="dxa"/>
          <w:trHeight w:val="1865"/>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5FB73E8E" w14:textId="6F9CF550" w:rsidR="00E043F1" w:rsidRDefault="00E043F1" w:rsidP="00EA6381">
            <w:r w:rsidRPr="00D57F60">
              <w:rPr>
                <w:rFonts w:cstheme="minorHAnsi"/>
                <w:b/>
                <w:bCs/>
                <w:sz w:val="20"/>
                <w:szCs w:val="20"/>
              </w:rPr>
              <w:t>Pupils will have fallen behind in their learning during school closures and achievement gaps will have widened</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13E7B48A" w14:textId="737BEAA1" w:rsidR="00E043F1" w:rsidRDefault="00E043F1" w:rsidP="00E043F1">
            <w:pPr>
              <w:ind w:left="16"/>
              <w:jc w:val="center"/>
            </w:pPr>
          </w:p>
        </w:tc>
        <w:tc>
          <w:tcPr>
            <w:tcW w:w="5095" w:type="dxa"/>
            <w:gridSpan w:val="4"/>
            <w:tcBorders>
              <w:top w:val="single" w:sz="4" w:space="0" w:color="000000"/>
              <w:left w:val="single" w:sz="4" w:space="0" w:color="000000"/>
              <w:bottom w:val="single" w:sz="4" w:space="0" w:color="000000"/>
              <w:right w:val="single" w:sz="4" w:space="0" w:color="000000"/>
            </w:tcBorders>
          </w:tcPr>
          <w:p w14:paraId="0EB89CC8" w14:textId="77777777" w:rsidR="00906486" w:rsidRPr="00906486" w:rsidRDefault="00E043F1" w:rsidP="00770846">
            <w:pPr>
              <w:pStyle w:val="ListParagraph"/>
              <w:numPr>
                <w:ilvl w:val="0"/>
                <w:numId w:val="37"/>
              </w:numPr>
              <w:spacing w:before="120" w:after="120"/>
            </w:pPr>
            <w:r w:rsidRPr="00967A0F">
              <w:rPr>
                <w:rFonts w:asciiTheme="minorHAnsi" w:hAnsiTheme="minorHAnsi" w:cstheme="minorHAnsi"/>
                <w:sz w:val="20"/>
                <w:szCs w:val="20"/>
              </w:rPr>
              <w:t>Gaps in learning are assessed and addressed in teachers’ planning.</w:t>
            </w:r>
          </w:p>
          <w:p w14:paraId="6D4AC1A2" w14:textId="77777777" w:rsidR="00E043F1" w:rsidRPr="004B7248" w:rsidRDefault="00E043F1" w:rsidP="00770846">
            <w:pPr>
              <w:pStyle w:val="ListParagraph"/>
              <w:numPr>
                <w:ilvl w:val="0"/>
                <w:numId w:val="37"/>
              </w:numPr>
              <w:spacing w:before="120" w:after="120"/>
            </w:pPr>
            <w:r w:rsidRPr="00D57F60">
              <w:rPr>
                <w:rFonts w:asciiTheme="minorHAnsi" w:hAnsiTheme="minorHAnsi" w:cstheme="minorHAnsi"/>
                <w:sz w:val="20"/>
                <w:szCs w:val="20"/>
              </w:rPr>
              <w:t>Plans for intervention are in place for those pupils who have fallen behind in their learning.</w:t>
            </w:r>
          </w:p>
          <w:p w14:paraId="10827C37" w14:textId="292110FC" w:rsidR="004B7248" w:rsidRDefault="004B7248" w:rsidP="00770846">
            <w:pPr>
              <w:pStyle w:val="ListParagraph"/>
              <w:numPr>
                <w:ilvl w:val="0"/>
                <w:numId w:val="37"/>
              </w:numPr>
              <w:spacing w:before="120" w:after="120"/>
            </w:pPr>
            <w:r>
              <w:rPr>
                <w:rFonts w:asciiTheme="minorHAnsi" w:hAnsiTheme="minorHAnsi" w:cstheme="minorHAnsi"/>
                <w:b/>
                <w:bCs/>
                <w:color w:val="0070C0"/>
                <w:sz w:val="20"/>
                <w:szCs w:val="20"/>
              </w:rPr>
              <w:t>Contingency plans for those self-isolating, or for situations where a positive test results is received in school, are in place</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78E41355" w14:textId="5351C3ED" w:rsidR="00E043F1" w:rsidRDefault="00E043F1" w:rsidP="00E043F1">
            <w:pPr>
              <w:ind w:left="17"/>
              <w:jc w:val="center"/>
            </w:pPr>
            <w:r>
              <w:rPr>
                <w:sz w:val="20"/>
              </w:rPr>
              <w:t xml:space="preserve"> Yes</w:t>
            </w:r>
          </w:p>
        </w:tc>
        <w:tc>
          <w:tcPr>
            <w:tcW w:w="4828" w:type="dxa"/>
            <w:gridSpan w:val="5"/>
            <w:tcBorders>
              <w:top w:val="single" w:sz="4" w:space="0" w:color="000000"/>
              <w:left w:val="single" w:sz="4" w:space="0" w:color="000000"/>
              <w:bottom w:val="single" w:sz="4" w:space="0" w:color="000000"/>
              <w:right w:val="single" w:sz="4" w:space="0" w:color="000000"/>
            </w:tcBorders>
          </w:tcPr>
          <w:p w14:paraId="4CC75CA1" w14:textId="75A53211" w:rsidR="00E043F1" w:rsidRDefault="00906486" w:rsidP="00770846">
            <w:pPr>
              <w:pStyle w:val="ListParagraph"/>
              <w:numPr>
                <w:ilvl w:val="0"/>
                <w:numId w:val="9"/>
              </w:numPr>
              <w:rPr>
                <w:sz w:val="20"/>
                <w:szCs w:val="20"/>
              </w:rPr>
            </w:pPr>
            <w:r>
              <w:rPr>
                <w:sz w:val="20"/>
                <w:szCs w:val="20"/>
              </w:rPr>
              <w:t xml:space="preserve">In order to </w:t>
            </w:r>
            <w:r w:rsidR="00887463">
              <w:rPr>
                <w:sz w:val="20"/>
                <w:szCs w:val="20"/>
              </w:rPr>
              <w:t>teach our full curriculum to all, and to ensure students and staff return to routines quickly, there will be no formal ‘catch-up’ in our first weeks.</w:t>
            </w:r>
          </w:p>
          <w:p w14:paraId="5D7EB69A" w14:textId="1133B8B3" w:rsidR="00887463" w:rsidRDefault="00887463" w:rsidP="00770846">
            <w:pPr>
              <w:pStyle w:val="ListParagraph"/>
              <w:numPr>
                <w:ilvl w:val="0"/>
                <w:numId w:val="9"/>
              </w:numPr>
              <w:rPr>
                <w:sz w:val="20"/>
                <w:szCs w:val="20"/>
              </w:rPr>
            </w:pPr>
            <w:r>
              <w:rPr>
                <w:sz w:val="20"/>
                <w:szCs w:val="20"/>
              </w:rPr>
              <w:t>Staff will scaffold learning exceptionally carefully, particularly focusing on prior knowledge needed to access topics</w:t>
            </w:r>
            <w:r w:rsidR="0016774A">
              <w:rPr>
                <w:sz w:val="20"/>
                <w:szCs w:val="20"/>
              </w:rPr>
              <w:t xml:space="preserve"> (DCL)</w:t>
            </w:r>
          </w:p>
          <w:p w14:paraId="08415358" w14:textId="75C34564" w:rsidR="0016774A" w:rsidRDefault="0016774A" w:rsidP="00770846">
            <w:pPr>
              <w:pStyle w:val="ListParagraph"/>
              <w:numPr>
                <w:ilvl w:val="0"/>
                <w:numId w:val="9"/>
              </w:numPr>
              <w:rPr>
                <w:sz w:val="20"/>
                <w:szCs w:val="20"/>
              </w:rPr>
            </w:pPr>
            <w:r>
              <w:rPr>
                <w:sz w:val="20"/>
                <w:szCs w:val="20"/>
              </w:rPr>
              <w:t xml:space="preserve">Year 7 teachers will </w:t>
            </w:r>
            <w:r w:rsidR="004D0131">
              <w:rPr>
                <w:sz w:val="20"/>
                <w:szCs w:val="20"/>
              </w:rPr>
              <w:t>ensure that new students can access their curriculum successfully</w:t>
            </w:r>
          </w:p>
          <w:p w14:paraId="2305C994" w14:textId="4F48C955" w:rsidR="0016774A" w:rsidRPr="00705F84" w:rsidRDefault="0016774A" w:rsidP="00770846">
            <w:pPr>
              <w:pStyle w:val="ListParagraph"/>
              <w:numPr>
                <w:ilvl w:val="0"/>
                <w:numId w:val="9"/>
              </w:numPr>
              <w:rPr>
                <w:sz w:val="20"/>
                <w:szCs w:val="20"/>
              </w:rPr>
            </w:pPr>
            <w:r>
              <w:rPr>
                <w:sz w:val="20"/>
                <w:szCs w:val="20"/>
              </w:rPr>
              <w:t>Learning mentors will be carefully deployed to maximise the benefits they can offer (LWI)</w:t>
            </w:r>
          </w:p>
          <w:p w14:paraId="790759C1" w14:textId="78B20E61" w:rsidR="00E043F1" w:rsidRPr="00705F84" w:rsidRDefault="00E043F1" w:rsidP="00770846">
            <w:pPr>
              <w:pStyle w:val="ListParagraph"/>
              <w:numPr>
                <w:ilvl w:val="0"/>
                <w:numId w:val="9"/>
              </w:numPr>
              <w:rPr>
                <w:sz w:val="20"/>
                <w:szCs w:val="20"/>
              </w:rPr>
            </w:pPr>
            <w:r w:rsidRPr="00705F84">
              <w:rPr>
                <w:sz w:val="20"/>
                <w:szCs w:val="20"/>
              </w:rPr>
              <w:t xml:space="preserve">Subject teachers </w:t>
            </w:r>
            <w:r w:rsidR="0016774A">
              <w:rPr>
                <w:sz w:val="20"/>
                <w:szCs w:val="20"/>
              </w:rPr>
              <w:t>will flag to DCL/KHU</w:t>
            </w:r>
            <w:r w:rsidRPr="00705F84">
              <w:rPr>
                <w:sz w:val="20"/>
                <w:szCs w:val="20"/>
              </w:rPr>
              <w:t xml:space="preserve"> where they feel there is cause for concern</w:t>
            </w:r>
            <w:r w:rsidR="0016774A">
              <w:rPr>
                <w:sz w:val="20"/>
                <w:szCs w:val="20"/>
              </w:rPr>
              <w:t xml:space="preserve"> regarding gaps</w:t>
            </w:r>
            <w:r w:rsidR="004D0131">
              <w:rPr>
                <w:sz w:val="20"/>
                <w:szCs w:val="20"/>
              </w:rPr>
              <w:t xml:space="preserve"> in learning</w:t>
            </w:r>
          </w:p>
          <w:p w14:paraId="11619F67" w14:textId="05387999" w:rsidR="00E043F1" w:rsidRPr="000D2AED" w:rsidRDefault="00E043F1" w:rsidP="00770846">
            <w:pPr>
              <w:pStyle w:val="ListParagraph"/>
              <w:numPr>
                <w:ilvl w:val="0"/>
                <w:numId w:val="9"/>
              </w:numPr>
            </w:pPr>
            <w:r w:rsidRPr="00705F84">
              <w:rPr>
                <w:sz w:val="20"/>
                <w:szCs w:val="20"/>
              </w:rPr>
              <w:t xml:space="preserve">Where there is cause for concern raised by more than one subject the Head of </w:t>
            </w:r>
            <w:r w:rsidR="004D0131">
              <w:rPr>
                <w:sz w:val="20"/>
                <w:szCs w:val="20"/>
              </w:rPr>
              <w:t>House</w:t>
            </w:r>
            <w:r w:rsidRPr="00705F84">
              <w:rPr>
                <w:sz w:val="20"/>
                <w:szCs w:val="20"/>
              </w:rPr>
              <w:t xml:space="preserve"> </w:t>
            </w:r>
            <w:r w:rsidR="004D0131">
              <w:rPr>
                <w:sz w:val="20"/>
                <w:szCs w:val="20"/>
              </w:rPr>
              <w:t>will</w:t>
            </w:r>
            <w:r w:rsidRPr="00705F84">
              <w:rPr>
                <w:sz w:val="20"/>
                <w:szCs w:val="20"/>
              </w:rPr>
              <w:t xml:space="preserve"> take the lead in communicating with parents and co-ordinating the support </w:t>
            </w:r>
            <w:r w:rsidR="000D2AED">
              <w:rPr>
                <w:sz w:val="20"/>
                <w:szCs w:val="20"/>
              </w:rPr>
              <w:t xml:space="preserve">needed to </w:t>
            </w:r>
            <w:r w:rsidRPr="00705F84">
              <w:rPr>
                <w:sz w:val="20"/>
                <w:szCs w:val="20"/>
              </w:rPr>
              <w:t>get learning back on track</w:t>
            </w:r>
          </w:p>
          <w:p w14:paraId="629D983B" w14:textId="52E5EB5F" w:rsidR="000D2AED" w:rsidRPr="000D2AED" w:rsidRDefault="000D2AED" w:rsidP="00770846">
            <w:pPr>
              <w:pStyle w:val="ListParagraph"/>
              <w:numPr>
                <w:ilvl w:val="0"/>
                <w:numId w:val="9"/>
              </w:numPr>
              <w:rPr>
                <w:color w:val="auto"/>
              </w:rPr>
            </w:pPr>
            <w:r w:rsidRPr="000D2AED">
              <w:rPr>
                <w:color w:val="auto"/>
                <w:sz w:val="20"/>
                <w:szCs w:val="20"/>
              </w:rPr>
              <w:t>Head of PSHE already aware of schools who did not carry out statutory units of work when students were in Y6 and this will be addressed in Y7.</w:t>
            </w:r>
          </w:p>
          <w:p w14:paraId="0129D53F" w14:textId="4735FB4A" w:rsidR="00E043F1" w:rsidRPr="001E149F" w:rsidRDefault="00E043F1" w:rsidP="00770846">
            <w:pPr>
              <w:pStyle w:val="ListParagraph"/>
              <w:numPr>
                <w:ilvl w:val="0"/>
                <w:numId w:val="9"/>
              </w:numPr>
              <w:rPr>
                <w:i/>
                <w:iCs/>
                <w:color w:val="auto"/>
              </w:rPr>
            </w:pPr>
            <w:r>
              <w:rPr>
                <w:sz w:val="20"/>
                <w:szCs w:val="20"/>
              </w:rPr>
              <w:t xml:space="preserve">Risk remains medium as, realistically, we cannot close achievement gaps for all </w:t>
            </w:r>
            <w:r w:rsidR="000D2AED">
              <w:rPr>
                <w:sz w:val="20"/>
                <w:szCs w:val="20"/>
              </w:rPr>
              <w:t xml:space="preserve">until we’ve assessed carefully what they are and tailored programmes </w:t>
            </w:r>
            <w:r w:rsidR="0006486F">
              <w:rPr>
                <w:sz w:val="20"/>
                <w:szCs w:val="20"/>
              </w:rPr>
              <w:t>accordingly for individuals</w:t>
            </w:r>
            <w:r w:rsidR="00C3781A">
              <w:rPr>
                <w:color w:val="0070C0"/>
                <w:sz w:val="20"/>
                <w:szCs w:val="20"/>
              </w:rPr>
              <w:t xml:space="preserve"> </w:t>
            </w:r>
            <w:r w:rsidR="00C3781A" w:rsidRPr="001E149F">
              <w:rPr>
                <w:i/>
                <w:iCs/>
                <w:color w:val="auto"/>
                <w:sz w:val="20"/>
                <w:szCs w:val="20"/>
              </w:rPr>
              <w:t xml:space="preserve">Students are currently being assessed and catch-up will begin based on the </w:t>
            </w:r>
            <w:r w:rsidR="00C3781A" w:rsidRPr="001E149F">
              <w:rPr>
                <w:i/>
                <w:iCs/>
                <w:color w:val="auto"/>
                <w:sz w:val="20"/>
                <w:szCs w:val="20"/>
              </w:rPr>
              <w:lastRenderedPageBreak/>
              <w:t>results of this.</w:t>
            </w:r>
            <w:r w:rsidR="00F231B4" w:rsidRPr="001E149F">
              <w:rPr>
                <w:i/>
                <w:iCs/>
                <w:color w:val="auto"/>
                <w:sz w:val="20"/>
                <w:szCs w:val="20"/>
              </w:rPr>
              <w:t xml:space="preserve"> Students have been RAG-rated for catch-up need based on their progress since returning to school. </w:t>
            </w:r>
            <w:r w:rsidR="00541646" w:rsidRPr="001E149F">
              <w:rPr>
                <w:i/>
                <w:iCs/>
                <w:color w:val="auto"/>
                <w:sz w:val="20"/>
                <w:szCs w:val="20"/>
              </w:rPr>
              <w:t xml:space="preserve">Catch-up provision </w:t>
            </w:r>
            <w:r w:rsidR="009D4458" w:rsidRPr="001E149F">
              <w:rPr>
                <w:i/>
                <w:iCs/>
                <w:color w:val="auto"/>
                <w:sz w:val="20"/>
                <w:szCs w:val="20"/>
              </w:rPr>
              <w:t xml:space="preserve">has now been organised </w:t>
            </w:r>
            <w:r w:rsidR="008A7B8E" w:rsidRPr="001E149F">
              <w:rPr>
                <w:i/>
                <w:iCs/>
                <w:color w:val="auto"/>
                <w:sz w:val="20"/>
                <w:szCs w:val="20"/>
              </w:rPr>
              <w:t xml:space="preserve">based on the RAG rating. We are </w:t>
            </w:r>
            <w:r w:rsidR="009D4458" w:rsidRPr="001E149F">
              <w:rPr>
                <w:i/>
                <w:iCs/>
                <w:color w:val="auto"/>
                <w:sz w:val="20"/>
                <w:szCs w:val="20"/>
              </w:rPr>
              <w:t>using the Government’s national initiatives</w:t>
            </w:r>
            <w:r w:rsidR="008A7B8E" w:rsidRPr="001E149F">
              <w:rPr>
                <w:i/>
                <w:iCs/>
                <w:color w:val="auto"/>
                <w:sz w:val="20"/>
                <w:szCs w:val="20"/>
              </w:rPr>
              <w:t>.</w:t>
            </w:r>
          </w:p>
          <w:p w14:paraId="06FB471A" w14:textId="77777777" w:rsidR="004B7248" w:rsidRPr="001E149F" w:rsidRDefault="004B7248" w:rsidP="00770846">
            <w:pPr>
              <w:pStyle w:val="ListParagraph"/>
              <w:numPr>
                <w:ilvl w:val="0"/>
                <w:numId w:val="9"/>
              </w:numPr>
              <w:rPr>
                <w:i/>
                <w:iCs/>
                <w:color w:val="auto"/>
              </w:rPr>
            </w:pPr>
            <w:r w:rsidRPr="001E149F">
              <w:rPr>
                <w:i/>
                <w:iCs/>
                <w:color w:val="auto"/>
                <w:sz w:val="20"/>
                <w:szCs w:val="20"/>
              </w:rPr>
              <w:t>We are as ready as we reasonably can be for online learning to be instigated in the case of a positive test in staff or students. New material about this was circulated to parents on 25/9/20</w:t>
            </w:r>
          </w:p>
          <w:p w14:paraId="58451608" w14:textId="77777777" w:rsidR="008A7B8E" w:rsidRPr="007724AB" w:rsidRDefault="008A7B8E" w:rsidP="00770846">
            <w:pPr>
              <w:pStyle w:val="ListParagraph"/>
              <w:numPr>
                <w:ilvl w:val="0"/>
                <w:numId w:val="9"/>
              </w:numPr>
            </w:pPr>
            <w:r w:rsidRPr="001E149F">
              <w:rPr>
                <w:i/>
                <w:iCs/>
                <w:color w:val="auto"/>
                <w:sz w:val="20"/>
                <w:szCs w:val="20"/>
              </w:rPr>
              <w:t xml:space="preserve">Online </w:t>
            </w:r>
            <w:r w:rsidR="00633D28" w:rsidRPr="001E149F">
              <w:rPr>
                <w:i/>
                <w:iCs/>
                <w:color w:val="auto"/>
                <w:sz w:val="20"/>
                <w:szCs w:val="20"/>
              </w:rPr>
              <w:t>has been</w:t>
            </w:r>
            <w:r w:rsidRPr="001E149F">
              <w:rPr>
                <w:i/>
                <w:iCs/>
                <w:color w:val="auto"/>
                <w:sz w:val="20"/>
                <w:szCs w:val="20"/>
              </w:rPr>
              <w:t xml:space="preserve"> in place from 4</w:t>
            </w:r>
            <w:r w:rsidRPr="001E149F">
              <w:rPr>
                <w:i/>
                <w:iCs/>
                <w:color w:val="auto"/>
                <w:sz w:val="20"/>
                <w:szCs w:val="20"/>
                <w:vertAlign w:val="superscript"/>
              </w:rPr>
              <w:t>th</w:t>
            </w:r>
            <w:r w:rsidRPr="001E149F">
              <w:rPr>
                <w:i/>
                <w:iCs/>
                <w:color w:val="auto"/>
                <w:sz w:val="20"/>
                <w:szCs w:val="20"/>
              </w:rPr>
              <w:t xml:space="preserve"> January in line with the national decision to delay re-opening of on-site education</w:t>
            </w:r>
            <w:r w:rsidR="00633D28" w:rsidRPr="001E149F">
              <w:rPr>
                <w:i/>
                <w:iCs/>
                <w:color w:val="auto"/>
                <w:sz w:val="20"/>
                <w:szCs w:val="20"/>
              </w:rPr>
              <w:t>. All lessons are ‘live’</w:t>
            </w:r>
            <w:r w:rsidR="006469E2" w:rsidRPr="001E149F">
              <w:rPr>
                <w:i/>
                <w:iCs/>
                <w:color w:val="auto"/>
                <w:sz w:val="20"/>
                <w:szCs w:val="20"/>
              </w:rPr>
              <w:t xml:space="preserve"> on Teams</w:t>
            </w:r>
            <w:r w:rsidR="00633D28" w:rsidRPr="001E149F">
              <w:rPr>
                <w:i/>
                <w:iCs/>
                <w:color w:val="auto"/>
                <w:sz w:val="20"/>
                <w:szCs w:val="20"/>
              </w:rPr>
              <w:t>,</w:t>
            </w:r>
            <w:r w:rsidR="006469E2" w:rsidRPr="001E149F">
              <w:rPr>
                <w:i/>
                <w:iCs/>
                <w:color w:val="auto"/>
                <w:sz w:val="20"/>
                <w:szCs w:val="20"/>
              </w:rPr>
              <w:t xml:space="preserve"> registers are taken</w:t>
            </w:r>
            <w:r w:rsidR="00633D28" w:rsidRPr="001E149F">
              <w:rPr>
                <w:i/>
                <w:iCs/>
                <w:color w:val="auto"/>
                <w:sz w:val="20"/>
                <w:szCs w:val="20"/>
              </w:rPr>
              <w:t xml:space="preserve"> and student engagement is running at about 9</w:t>
            </w:r>
            <w:r w:rsidR="006469E2" w:rsidRPr="001E149F">
              <w:rPr>
                <w:i/>
                <w:iCs/>
                <w:color w:val="auto"/>
                <w:sz w:val="20"/>
                <w:szCs w:val="20"/>
              </w:rPr>
              <w:t>3% on average so far. Where barriers to remote learning are IT based we have provided students with their school laptops. Our curriculum is therefore continuing to be covered in as normal a way as possible.</w:t>
            </w:r>
            <w:r w:rsidR="00DD7367" w:rsidRPr="001E149F">
              <w:rPr>
                <w:i/>
                <w:iCs/>
                <w:color w:val="auto"/>
                <w:sz w:val="20"/>
                <w:szCs w:val="20"/>
              </w:rPr>
              <w:t xml:space="preserve"> The very small number of families not engaging are being worked with.</w:t>
            </w:r>
          </w:p>
          <w:p w14:paraId="60C69D69" w14:textId="6865EB58" w:rsidR="007724AB" w:rsidRDefault="007724AB" w:rsidP="00770846">
            <w:pPr>
              <w:pStyle w:val="ListParagraph"/>
              <w:numPr>
                <w:ilvl w:val="0"/>
                <w:numId w:val="9"/>
              </w:numPr>
            </w:pPr>
            <w:r>
              <w:rPr>
                <w:b/>
                <w:bCs/>
                <w:color w:val="FF0000"/>
              </w:rPr>
              <w:t>National Tutoring Programme is in place for identified students in years 7, 8, and 9. A summer school for year 6 is being launched.</w:t>
            </w:r>
          </w:p>
        </w:tc>
        <w:tc>
          <w:tcPr>
            <w:tcW w:w="1569"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3E91B6F6" w14:textId="61C19FE8" w:rsidR="00E043F1" w:rsidRDefault="00E043F1" w:rsidP="00E043F1">
            <w:pPr>
              <w:ind w:left="15"/>
              <w:jc w:val="center"/>
            </w:pPr>
            <w:r>
              <w:rPr>
                <w:sz w:val="20"/>
              </w:rPr>
              <w:lastRenderedPageBreak/>
              <w:t xml:space="preserve">M </w:t>
            </w:r>
          </w:p>
        </w:tc>
      </w:tr>
      <w:tr w:rsidR="00D40E56" w14:paraId="202AFAD8" w14:textId="77777777" w:rsidTr="002A2169">
        <w:tblPrEx>
          <w:tblCellMar>
            <w:top w:w="43" w:type="dxa"/>
            <w:right w:w="29" w:type="dxa"/>
          </w:tblCellMar>
        </w:tblPrEx>
        <w:trPr>
          <w:gridAfter w:val="3"/>
          <w:wAfter w:w="32" w:type="dxa"/>
          <w:trHeight w:val="436"/>
        </w:trPr>
        <w:tc>
          <w:tcPr>
            <w:tcW w:w="3387" w:type="dxa"/>
            <w:gridSpan w:val="5"/>
            <w:tcBorders>
              <w:top w:val="single" w:sz="4" w:space="0" w:color="000000"/>
              <w:left w:val="single" w:sz="4" w:space="0" w:color="000000"/>
              <w:bottom w:val="single" w:sz="4" w:space="0" w:color="000000"/>
              <w:right w:val="nil"/>
            </w:tcBorders>
            <w:shd w:val="clear" w:color="auto" w:fill="D9D9D9"/>
          </w:tcPr>
          <w:p w14:paraId="5A92C9BE" w14:textId="5A01D5F6" w:rsidR="00D40E56" w:rsidRDefault="00D40E56" w:rsidP="00D40E56">
            <w:r>
              <w:rPr>
                <w:b/>
                <w:sz w:val="20"/>
              </w:rPr>
              <w:t>1.</w:t>
            </w:r>
            <w:r w:rsidR="004A6569">
              <w:rPr>
                <w:b/>
                <w:sz w:val="20"/>
              </w:rPr>
              <w:t>7</w:t>
            </w:r>
            <w:r>
              <w:rPr>
                <w:b/>
                <w:sz w:val="20"/>
              </w:rPr>
              <w:t xml:space="preserve"> Staff workspaces </w:t>
            </w:r>
          </w:p>
        </w:tc>
        <w:tc>
          <w:tcPr>
            <w:tcW w:w="5095" w:type="dxa"/>
            <w:gridSpan w:val="4"/>
            <w:tcBorders>
              <w:top w:val="single" w:sz="4" w:space="0" w:color="000000"/>
              <w:left w:val="nil"/>
              <w:bottom w:val="single" w:sz="4" w:space="0" w:color="000000"/>
              <w:right w:val="nil"/>
            </w:tcBorders>
            <w:shd w:val="clear" w:color="auto" w:fill="D9D9D9"/>
          </w:tcPr>
          <w:p w14:paraId="4C52777B" w14:textId="77777777" w:rsidR="00D40E56" w:rsidRDefault="00D40E56" w:rsidP="00D40E56"/>
        </w:tc>
        <w:tc>
          <w:tcPr>
            <w:tcW w:w="1003" w:type="dxa"/>
            <w:gridSpan w:val="5"/>
            <w:tcBorders>
              <w:top w:val="single" w:sz="4" w:space="0" w:color="000000"/>
              <w:left w:val="nil"/>
              <w:bottom w:val="single" w:sz="4" w:space="0" w:color="000000"/>
              <w:right w:val="nil"/>
            </w:tcBorders>
            <w:shd w:val="clear" w:color="auto" w:fill="D9D9D9"/>
          </w:tcPr>
          <w:p w14:paraId="12BE9462" w14:textId="77777777" w:rsidR="00D40E56" w:rsidRDefault="00D40E56" w:rsidP="00D40E56"/>
        </w:tc>
        <w:tc>
          <w:tcPr>
            <w:tcW w:w="4828" w:type="dxa"/>
            <w:gridSpan w:val="5"/>
            <w:tcBorders>
              <w:top w:val="single" w:sz="4" w:space="0" w:color="000000"/>
              <w:left w:val="nil"/>
              <w:bottom w:val="single" w:sz="4" w:space="0" w:color="000000"/>
              <w:right w:val="nil"/>
            </w:tcBorders>
            <w:shd w:val="clear" w:color="auto" w:fill="D9D9D9"/>
          </w:tcPr>
          <w:p w14:paraId="344F4041" w14:textId="77777777" w:rsidR="00D40E56" w:rsidRDefault="00D40E56" w:rsidP="00D40E56"/>
        </w:tc>
        <w:tc>
          <w:tcPr>
            <w:tcW w:w="1569" w:type="dxa"/>
            <w:gridSpan w:val="5"/>
            <w:tcBorders>
              <w:top w:val="single" w:sz="4" w:space="0" w:color="000000"/>
              <w:left w:val="nil"/>
              <w:bottom w:val="single" w:sz="4" w:space="0" w:color="000000"/>
              <w:right w:val="single" w:sz="4" w:space="0" w:color="000000"/>
            </w:tcBorders>
            <w:shd w:val="clear" w:color="auto" w:fill="D9D9D9"/>
          </w:tcPr>
          <w:p w14:paraId="5F60D07B" w14:textId="77777777" w:rsidR="00D40E56" w:rsidRDefault="00D40E56" w:rsidP="00D40E56"/>
        </w:tc>
      </w:tr>
      <w:tr w:rsidR="00D40E56" w14:paraId="6677201A" w14:textId="77777777" w:rsidTr="00770846">
        <w:tblPrEx>
          <w:tblCellMar>
            <w:top w:w="43" w:type="dxa"/>
            <w:right w:w="29" w:type="dxa"/>
          </w:tblCellMar>
        </w:tblPrEx>
        <w:trPr>
          <w:gridAfter w:val="3"/>
          <w:wAfter w:w="32" w:type="dxa"/>
          <w:trHeight w:val="1328"/>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2BE5E31F" w14:textId="4BB40411" w:rsidR="00D40E56" w:rsidRDefault="00D40E56" w:rsidP="00EA6381">
            <w:r>
              <w:rPr>
                <w:b/>
                <w:sz w:val="20"/>
              </w:rPr>
              <w:t>Staff rooms and offices do not allow for observation of social distancing guidelines</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2D46EE03" w14:textId="7698759B" w:rsidR="00D40E56" w:rsidRDefault="00D40E56" w:rsidP="00D40E56">
            <w:pPr>
              <w:ind w:left="16"/>
              <w:jc w:val="center"/>
            </w:pPr>
            <w:r>
              <w:rPr>
                <w:sz w:val="20"/>
              </w:rPr>
              <w:t>M</w:t>
            </w:r>
          </w:p>
        </w:tc>
        <w:tc>
          <w:tcPr>
            <w:tcW w:w="5095" w:type="dxa"/>
            <w:gridSpan w:val="4"/>
            <w:tcBorders>
              <w:top w:val="single" w:sz="4" w:space="0" w:color="000000"/>
              <w:left w:val="single" w:sz="4" w:space="0" w:color="000000"/>
              <w:bottom w:val="single" w:sz="4" w:space="0" w:color="000000"/>
              <w:right w:val="single" w:sz="4" w:space="0" w:color="000000"/>
            </w:tcBorders>
          </w:tcPr>
          <w:p w14:paraId="275FDE6D" w14:textId="77777777" w:rsidR="004A6569" w:rsidRPr="00D57F60" w:rsidRDefault="004A6569" w:rsidP="00770846">
            <w:pPr>
              <w:pStyle w:val="ListParagraph"/>
              <w:numPr>
                <w:ilvl w:val="0"/>
                <w:numId w:val="37"/>
              </w:numPr>
              <w:spacing w:before="120" w:after="120"/>
              <w:rPr>
                <w:rFonts w:asciiTheme="minorHAnsi" w:hAnsiTheme="minorHAnsi" w:cstheme="minorHAnsi"/>
                <w:sz w:val="20"/>
                <w:szCs w:val="20"/>
              </w:rPr>
            </w:pPr>
            <w:r w:rsidRPr="00D57F60">
              <w:rPr>
                <w:rFonts w:asciiTheme="minorHAnsi" w:hAnsiTheme="minorHAnsi" w:cstheme="minorHAnsi"/>
                <w:sz w:val="20"/>
                <w:szCs w:val="20"/>
              </w:rPr>
              <w:t>Staff rooms and offices have been reviewed and appropriate configurations of furniture and workstations have been put in place to allow for social distancing.</w:t>
            </w:r>
          </w:p>
          <w:p w14:paraId="23E4D30A" w14:textId="77777777" w:rsidR="004A6569" w:rsidRDefault="004A6569" w:rsidP="00770846">
            <w:pPr>
              <w:pStyle w:val="ListParagraph"/>
              <w:numPr>
                <w:ilvl w:val="0"/>
                <w:numId w:val="37"/>
              </w:numPr>
              <w:spacing w:before="120" w:after="120"/>
              <w:rPr>
                <w:rFonts w:asciiTheme="minorHAnsi" w:hAnsiTheme="minorHAnsi" w:cstheme="minorHAnsi"/>
                <w:sz w:val="20"/>
                <w:szCs w:val="20"/>
              </w:rPr>
            </w:pPr>
            <w:r w:rsidRPr="00D57F60">
              <w:rPr>
                <w:rFonts w:asciiTheme="minorHAnsi" w:hAnsiTheme="minorHAnsi" w:cstheme="minorHAnsi"/>
                <w:sz w:val="20"/>
                <w:szCs w:val="20"/>
              </w:rPr>
              <w:t>Staff have been briefed on the use of these rooms.</w:t>
            </w:r>
          </w:p>
          <w:p w14:paraId="370E72F8" w14:textId="77777777" w:rsidR="004A6569" w:rsidRPr="004A6569" w:rsidRDefault="004A6569" w:rsidP="00770846">
            <w:pPr>
              <w:pStyle w:val="ListParagraph"/>
              <w:numPr>
                <w:ilvl w:val="0"/>
                <w:numId w:val="37"/>
              </w:numPr>
              <w:spacing w:before="120" w:after="120"/>
            </w:pPr>
            <w:r w:rsidRPr="004A6569">
              <w:rPr>
                <w:rFonts w:asciiTheme="minorHAnsi" w:hAnsiTheme="minorHAnsi" w:cstheme="minorHAnsi"/>
                <w:sz w:val="20"/>
                <w:szCs w:val="20"/>
              </w:rPr>
              <w:t>Use of staffrooms kept to a minimum.</w:t>
            </w:r>
          </w:p>
          <w:p w14:paraId="55533701" w14:textId="0194730D" w:rsidR="00D40E56" w:rsidRDefault="004A6569" w:rsidP="00770846">
            <w:pPr>
              <w:pStyle w:val="ListParagraph"/>
              <w:numPr>
                <w:ilvl w:val="0"/>
                <w:numId w:val="37"/>
              </w:numPr>
              <w:spacing w:before="120" w:after="120"/>
            </w:pPr>
            <w:r w:rsidRPr="004A6569">
              <w:rPr>
                <w:rFonts w:asciiTheme="minorHAnsi" w:hAnsiTheme="minorHAnsi" w:cstheme="minorHAnsi"/>
                <w:sz w:val="20"/>
                <w:szCs w:val="20"/>
              </w:rPr>
              <w:t>Continue to limit access to the school office.</w:t>
            </w:r>
          </w:p>
          <w:p w14:paraId="5FEE4D18" w14:textId="33801FDD" w:rsidR="00D40E56" w:rsidRDefault="00D40E56" w:rsidP="00770846"/>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54108435" w14:textId="7B1B56F2" w:rsidR="00D40E56" w:rsidRDefault="003F63AC" w:rsidP="00D40E56">
            <w:pPr>
              <w:ind w:left="17"/>
              <w:jc w:val="center"/>
            </w:pPr>
            <w:r>
              <w:rPr>
                <w:sz w:val="20"/>
              </w:rPr>
              <w:t>Yes</w:t>
            </w:r>
            <w:r w:rsidR="00D40E56">
              <w:rPr>
                <w:sz w:val="20"/>
              </w:rPr>
              <w:t xml:space="preserve"> </w:t>
            </w:r>
          </w:p>
        </w:tc>
        <w:tc>
          <w:tcPr>
            <w:tcW w:w="4828" w:type="dxa"/>
            <w:gridSpan w:val="5"/>
            <w:tcBorders>
              <w:top w:val="single" w:sz="4" w:space="0" w:color="000000"/>
              <w:left w:val="single" w:sz="4" w:space="0" w:color="000000"/>
              <w:bottom w:val="single" w:sz="4" w:space="0" w:color="000000"/>
              <w:right w:val="single" w:sz="4" w:space="0" w:color="000000"/>
            </w:tcBorders>
          </w:tcPr>
          <w:p w14:paraId="29EAAF6A" w14:textId="0A61567B" w:rsidR="00D40E56" w:rsidRPr="003F63AC" w:rsidRDefault="00D40E56" w:rsidP="00770846">
            <w:pPr>
              <w:pStyle w:val="ListParagraph"/>
              <w:numPr>
                <w:ilvl w:val="0"/>
                <w:numId w:val="10"/>
              </w:numPr>
            </w:pPr>
            <w:r w:rsidRPr="00BE2070">
              <w:rPr>
                <w:sz w:val="20"/>
                <w:szCs w:val="20"/>
              </w:rPr>
              <w:t>C201 staff base will be in use, but not as a gathering place</w:t>
            </w:r>
            <w:r w:rsidR="00BE2070">
              <w:rPr>
                <w:sz w:val="20"/>
                <w:szCs w:val="20"/>
              </w:rPr>
              <w:t>. Addit</w:t>
            </w:r>
            <w:r w:rsidR="009F04C7">
              <w:rPr>
                <w:sz w:val="20"/>
                <w:szCs w:val="20"/>
              </w:rPr>
              <w:t>i</w:t>
            </w:r>
            <w:r w:rsidR="00BE2070">
              <w:rPr>
                <w:sz w:val="20"/>
                <w:szCs w:val="20"/>
              </w:rPr>
              <w:t>onal</w:t>
            </w:r>
            <w:r w:rsidR="003F63AC" w:rsidRPr="00BE2070">
              <w:rPr>
                <w:sz w:val="20"/>
                <w:szCs w:val="20"/>
              </w:rPr>
              <w:t xml:space="preserve"> staff workrooms have been provided with socially distanced seating</w:t>
            </w:r>
            <w:r w:rsidR="00BE2070" w:rsidRPr="00BE2070">
              <w:rPr>
                <w:sz w:val="20"/>
                <w:szCs w:val="20"/>
              </w:rPr>
              <w:t xml:space="preserve"> (GDA)</w:t>
            </w:r>
          </w:p>
          <w:p w14:paraId="5B1DC9BB" w14:textId="3617B209" w:rsidR="003F63AC" w:rsidRPr="005710FC" w:rsidRDefault="003F63AC" w:rsidP="00770846">
            <w:pPr>
              <w:pStyle w:val="ListParagraph"/>
              <w:numPr>
                <w:ilvl w:val="0"/>
                <w:numId w:val="10"/>
              </w:numPr>
            </w:pPr>
            <w:r>
              <w:rPr>
                <w:sz w:val="20"/>
                <w:szCs w:val="20"/>
              </w:rPr>
              <w:t>The main office is large enough for staff to work in a distanced fashion and for visitors to the office to stay distant from those working in it</w:t>
            </w:r>
            <w:r w:rsidR="00BE2070">
              <w:rPr>
                <w:sz w:val="20"/>
                <w:szCs w:val="20"/>
              </w:rPr>
              <w:t xml:space="preserve"> (EFR)</w:t>
            </w:r>
          </w:p>
          <w:p w14:paraId="18ACD413" w14:textId="0146671A" w:rsidR="00D40E56" w:rsidRDefault="00D40E56" w:rsidP="00770846">
            <w:pPr>
              <w:pStyle w:val="ListParagraph"/>
              <w:numPr>
                <w:ilvl w:val="0"/>
                <w:numId w:val="10"/>
              </w:numPr>
            </w:pPr>
            <w:r>
              <w:rPr>
                <w:sz w:val="20"/>
                <w:szCs w:val="20"/>
              </w:rPr>
              <w:t xml:space="preserve">Staff will be briefed about staying socially distanced and must set an example for students </w:t>
            </w:r>
            <w:r w:rsidR="00BE2070">
              <w:rPr>
                <w:sz w:val="20"/>
                <w:szCs w:val="20"/>
              </w:rPr>
              <w:t>(GDA)</w:t>
            </w:r>
            <w:r w:rsidR="00C3781A">
              <w:rPr>
                <w:color w:val="0070C0"/>
                <w:sz w:val="20"/>
                <w:szCs w:val="20"/>
              </w:rPr>
              <w:t xml:space="preserve"> </w:t>
            </w:r>
            <w:r w:rsidR="00C3781A" w:rsidRPr="003616B6">
              <w:rPr>
                <w:i/>
                <w:iCs/>
                <w:color w:val="auto"/>
                <w:sz w:val="20"/>
                <w:szCs w:val="20"/>
              </w:rPr>
              <w:t>This has been significantly reinforced with “2m for 15 mins and 1m for 1min” being emphasised.</w:t>
            </w:r>
            <w:r w:rsidR="00F231B4" w:rsidRPr="003616B6">
              <w:rPr>
                <w:i/>
                <w:iCs/>
                <w:color w:val="auto"/>
                <w:sz w:val="20"/>
                <w:szCs w:val="20"/>
              </w:rPr>
              <w:t xml:space="preserve"> Guidance to staff now updated to emphasise that being within 1m for any amount of time is a problem.</w:t>
            </w:r>
            <w:r w:rsidR="003616B6">
              <w:rPr>
                <w:i/>
                <w:iCs/>
                <w:color w:val="auto"/>
                <w:sz w:val="20"/>
                <w:szCs w:val="20"/>
              </w:rPr>
              <w:t xml:space="preserve"> </w:t>
            </w:r>
            <w:r w:rsidR="003616B6">
              <w:rPr>
                <w:b/>
                <w:bCs/>
                <w:color w:val="7030A0"/>
                <w:sz w:val="20"/>
                <w:szCs w:val="20"/>
              </w:rPr>
              <w:t>Staff meeting 4/3/21 will emphasise this again in order to keep risk low</w:t>
            </w:r>
          </w:p>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3950A92E" w14:textId="5CEC5A9E" w:rsidR="00D40E56" w:rsidRDefault="00D40E56" w:rsidP="00D40E56">
            <w:pPr>
              <w:ind w:left="15"/>
              <w:jc w:val="center"/>
            </w:pPr>
            <w:r>
              <w:rPr>
                <w:sz w:val="20"/>
              </w:rPr>
              <w:t xml:space="preserve"> L</w:t>
            </w:r>
          </w:p>
        </w:tc>
      </w:tr>
      <w:tr w:rsidR="00D40E56" w14:paraId="6F4F866B" w14:textId="77777777" w:rsidTr="002A2169">
        <w:tblPrEx>
          <w:tblCellMar>
            <w:top w:w="43" w:type="dxa"/>
            <w:right w:w="29" w:type="dxa"/>
          </w:tblCellMar>
        </w:tblPrEx>
        <w:trPr>
          <w:gridAfter w:val="3"/>
          <w:wAfter w:w="32" w:type="dxa"/>
          <w:trHeight w:val="435"/>
        </w:trPr>
        <w:tc>
          <w:tcPr>
            <w:tcW w:w="3387" w:type="dxa"/>
            <w:gridSpan w:val="5"/>
            <w:tcBorders>
              <w:top w:val="single" w:sz="4" w:space="0" w:color="000000"/>
              <w:left w:val="single" w:sz="4" w:space="0" w:color="000000"/>
              <w:bottom w:val="single" w:sz="4" w:space="0" w:color="000000"/>
              <w:right w:val="nil"/>
            </w:tcBorders>
            <w:shd w:val="clear" w:color="auto" w:fill="D9D9D9"/>
          </w:tcPr>
          <w:p w14:paraId="03176FD9" w14:textId="456EA479" w:rsidR="00D40E56" w:rsidRDefault="00D40E56" w:rsidP="00D40E56">
            <w:r>
              <w:rPr>
                <w:b/>
                <w:sz w:val="20"/>
              </w:rPr>
              <w:lastRenderedPageBreak/>
              <w:t>1.</w:t>
            </w:r>
            <w:r w:rsidR="00A85BB2">
              <w:rPr>
                <w:b/>
                <w:sz w:val="20"/>
              </w:rPr>
              <w:t xml:space="preserve">8  </w:t>
            </w:r>
            <w:r>
              <w:rPr>
                <w:b/>
                <w:sz w:val="20"/>
              </w:rPr>
              <w:t xml:space="preserve">Managing the school lifecycle </w:t>
            </w:r>
          </w:p>
        </w:tc>
        <w:tc>
          <w:tcPr>
            <w:tcW w:w="5095" w:type="dxa"/>
            <w:gridSpan w:val="4"/>
            <w:tcBorders>
              <w:top w:val="single" w:sz="4" w:space="0" w:color="000000"/>
              <w:left w:val="nil"/>
              <w:bottom w:val="single" w:sz="4" w:space="0" w:color="000000"/>
              <w:right w:val="nil"/>
            </w:tcBorders>
            <w:shd w:val="clear" w:color="auto" w:fill="D9D9D9"/>
          </w:tcPr>
          <w:p w14:paraId="352A889D" w14:textId="77777777" w:rsidR="00D40E56" w:rsidRDefault="00D40E56" w:rsidP="00D40E56"/>
        </w:tc>
        <w:tc>
          <w:tcPr>
            <w:tcW w:w="1003" w:type="dxa"/>
            <w:gridSpan w:val="5"/>
            <w:tcBorders>
              <w:top w:val="single" w:sz="4" w:space="0" w:color="000000"/>
              <w:left w:val="nil"/>
              <w:bottom w:val="single" w:sz="4" w:space="0" w:color="000000"/>
              <w:right w:val="nil"/>
            </w:tcBorders>
            <w:shd w:val="clear" w:color="auto" w:fill="D9D9D9"/>
          </w:tcPr>
          <w:p w14:paraId="3BC7AC08" w14:textId="77777777" w:rsidR="00D40E56" w:rsidRDefault="00D40E56" w:rsidP="00D40E56"/>
        </w:tc>
        <w:tc>
          <w:tcPr>
            <w:tcW w:w="4828" w:type="dxa"/>
            <w:gridSpan w:val="5"/>
            <w:tcBorders>
              <w:top w:val="single" w:sz="4" w:space="0" w:color="000000"/>
              <w:left w:val="nil"/>
              <w:bottom w:val="single" w:sz="4" w:space="0" w:color="000000"/>
              <w:right w:val="nil"/>
            </w:tcBorders>
            <w:shd w:val="clear" w:color="auto" w:fill="D9D9D9"/>
          </w:tcPr>
          <w:p w14:paraId="761F73D6" w14:textId="77777777" w:rsidR="00D40E56" w:rsidRDefault="00D40E56" w:rsidP="00D40E56"/>
        </w:tc>
        <w:tc>
          <w:tcPr>
            <w:tcW w:w="1569" w:type="dxa"/>
            <w:gridSpan w:val="5"/>
            <w:tcBorders>
              <w:top w:val="single" w:sz="4" w:space="0" w:color="000000"/>
              <w:left w:val="nil"/>
              <w:bottom w:val="single" w:sz="4" w:space="0" w:color="000000"/>
              <w:right w:val="single" w:sz="4" w:space="0" w:color="000000"/>
            </w:tcBorders>
            <w:shd w:val="clear" w:color="auto" w:fill="D9D9D9"/>
          </w:tcPr>
          <w:p w14:paraId="2FABDD24" w14:textId="77777777" w:rsidR="00D40E56" w:rsidRDefault="00D40E56" w:rsidP="00D40E56"/>
        </w:tc>
      </w:tr>
      <w:tr w:rsidR="00A85BB2" w14:paraId="0A319F7F" w14:textId="77777777" w:rsidTr="00EA6381">
        <w:tblPrEx>
          <w:tblCellMar>
            <w:top w:w="43" w:type="dxa"/>
            <w:right w:w="29" w:type="dxa"/>
          </w:tblCellMar>
        </w:tblPrEx>
        <w:trPr>
          <w:gridAfter w:val="3"/>
          <w:wAfter w:w="32" w:type="dxa"/>
          <w:trHeight w:val="1612"/>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58E496A1" w14:textId="076BD34F" w:rsidR="00A85BB2" w:rsidRDefault="00A85BB2" w:rsidP="00EA6381">
            <w:r>
              <w:rPr>
                <w:b/>
                <w:sz w:val="20"/>
              </w:rPr>
              <w:t xml:space="preserve">Limited progress with the school’s </w:t>
            </w:r>
            <w:r w:rsidR="00FC733D">
              <w:rPr>
                <w:b/>
                <w:sz w:val="20"/>
              </w:rPr>
              <w:t>new year</w:t>
            </w:r>
            <w:r>
              <w:rPr>
                <w:b/>
                <w:sz w:val="20"/>
              </w:rPr>
              <w:t xml:space="preserve"> calendar and workplan because of COVID-19 measures</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54737DB9" w14:textId="0730A556" w:rsidR="00A85BB2" w:rsidRDefault="00A85BB2" w:rsidP="00A85BB2">
            <w:pPr>
              <w:ind w:left="16"/>
              <w:jc w:val="center"/>
            </w:pPr>
            <w:r>
              <w:rPr>
                <w:sz w:val="20"/>
              </w:rPr>
              <w:t xml:space="preserve">M </w:t>
            </w:r>
          </w:p>
        </w:tc>
        <w:tc>
          <w:tcPr>
            <w:tcW w:w="5095" w:type="dxa"/>
            <w:gridSpan w:val="4"/>
            <w:tcBorders>
              <w:top w:val="single" w:sz="4" w:space="0" w:color="000000"/>
              <w:left w:val="single" w:sz="4" w:space="0" w:color="000000"/>
              <w:bottom w:val="single" w:sz="4" w:space="0" w:color="000000"/>
              <w:right w:val="single" w:sz="4" w:space="0" w:color="000000"/>
            </w:tcBorders>
            <w:vAlign w:val="center"/>
          </w:tcPr>
          <w:p w14:paraId="0419479F" w14:textId="77777777" w:rsidR="00A85BB2" w:rsidRPr="00D57F60" w:rsidRDefault="00A85BB2" w:rsidP="00770846">
            <w:pPr>
              <w:pStyle w:val="ListParagraph"/>
              <w:numPr>
                <w:ilvl w:val="0"/>
                <w:numId w:val="36"/>
              </w:numPr>
              <w:spacing w:before="120" w:after="120"/>
              <w:rPr>
                <w:rFonts w:asciiTheme="minorHAnsi" w:hAnsiTheme="minorHAnsi" w:cstheme="minorHAnsi"/>
                <w:sz w:val="20"/>
                <w:szCs w:val="20"/>
              </w:rPr>
            </w:pPr>
            <w:r w:rsidRPr="00D57F60">
              <w:rPr>
                <w:rFonts w:asciiTheme="minorHAnsi" w:hAnsiTheme="minorHAnsi" w:cstheme="minorHAnsi"/>
                <w:sz w:val="20"/>
                <w:szCs w:val="20"/>
              </w:rPr>
              <w:t xml:space="preserve">School calendar for </w:t>
            </w:r>
            <w:r>
              <w:rPr>
                <w:rFonts w:asciiTheme="minorHAnsi" w:hAnsiTheme="minorHAnsi" w:cstheme="minorHAnsi"/>
                <w:sz w:val="20"/>
                <w:szCs w:val="20"/>
              </w:rPr>
              <w:t>2020-21</w:t>
            </w:r>
            <w:r w:rsidRPr="00D57F60">
              <w:rPr>
                <w:rFonts w:asciiTheme="minorHAnsi" w:hAnsiTheme="minorHAnsi" w:cstheme="minorHAnsi"/>
                <w:sz w:val="20"/>
                <w:szCs w:val="20"/>
              </w:rPr>
              <w:t xml:space="preserve"> rationalised. </w:t>
            </w:r>
          </w:p>
          <w:p w14:paraId="58DD43B3" w14:textId="77777777" w:rsidR="00A85BB2" w:rsidRDefault="00A85BB2" w:rsidP="00770846">
            <w:pPr>
              <w:pStyle w:val="ListParagraph"/>
              <w:numPr>
                <w:ilvl w:val="0"/>
                <w:numId w:val="38"/>
              </w:numPr>
              <w:spacing w:before="120" w:after="120"/>
              <w:rPr>
                <w:rFonts w:asciiTheme="minorHAnsi" w:hAnsiTheme="minorHAnsi" w:cstheme="minorHAnsi"/>
                <w:sz w:val="20"/>
                <w:szCs w:val="20"/>
              </w:rPr>
            </w:pPr>
            <w:r w:rsidRPr="00967A0F">
              <w:rPr>
                <w:rFonts w:asciiTheme="minorHAnsi" w:hAnsiTheme="minorHAnsi" w:cstheme="minorHAnsi"/>
                <w:sz w:val="20"/>
                <w:szCs w:val="20"/>
              </w:rPr>
              <w:t>S</w:t>
            </w:r>
            <w:r>
              <w:rPr>
                <w:rFonts w:asciiTheme="minorHAnsi" w:hAnsiTheme="minorHAnsi" w:cstheme="minorHAnsi"/>
                <w:sz w:val="20"/>
                <w:szCs w:val="20"/>
              </w:rPr>
              <w:t xml:space="preserve">LT </w:t>
            </w:r>
            <w:r w:rsidRPr="00967A0F">
              <w:rPr>
                <w:rFonts w:asciiTheme="minorHAnsi" w:hAnsiTheme="minorHAnsi" w:cstheme="minorHAnsi"/>
                <w:sz w:val="20"/>
                <w:szCs w:val="20"/>
              </w:rPr>
              <w:t>and staff workplans to include short- and medium-term planning.</w:t>
            </w:r>
          </w:p>
          <w:p w14:paraId="3B7B18EC" w14:textId="77777777" w:rsidR="00A85BB2" w:rsidRPr="00967A0F" w:rsidRDefault="00A85BB2" w:rsidP="00770846">
            <w:pPr>
              <w:pStyle w:val="ListParagraph"/>
              <w:numPr>
                <w:ilvl w:val="0"/>
                <w:numId w:val="38"/>
              </w:numPr>
              <w:spacing w:before="120" w:after="120"/>
              <w:rPr>
                <w:rFonts w:asciiTheme="minorHAnsi" w:hAnsiTheme="minorHAnsi" w:cstheme="minorHAnsi"/>
                <w:sz w:val="20"/>
                <w:szCs w:val="20"/>
              </w:rPr>
            </w:pPr>
            <w:r>
              <w:rPr>
                <w:rFonts w:asciiTheme="minorHAnsi" w:hAnsiTheme="minorHAnsi" w:cstheme="minorHAnsi"/>
                <w:sz w:val="20"/>
                <w:szCs w:val="20"/>
              </w:rPr>
              <w:t>Consider ways to continue staff meetings, training and CPD remotely or in distanced groups.</w:t>
            </w:r>
          </w:p>
          <w:p w14:paraId="7C77E8FA" w14:textId="77777777" w:rsidR="00A85BB2" w:rsidRDefault="00A85BB2" w:rsidP="00770846">
            <w:pPr>
              <w:pStyle w:val="ListParagraph"/>
              <w:numPr>
                <w:ilvl w:val="0"/>
                <w:numId w:val="38"/>
              </w:numPr>
              <w:spacing w:before="120" w:after="120"/>
              <w:rPr>
                <w:rFonts w:asciiTheme="minorHAnsi" w:hAnsiTheme="minorHAnsi" w:cstheme="minorHAnsi"/>
                <w:sz w:val="20"/>
                <w:szCs w:val="20"/>
              </w:rPr>
            </w:pPr>
            <w:r w:rsidRPr="00D57F60">
              <w:rPr>
                <w:rFonts w:asciiTheme="minorHAnsi" w:hAnsiTheme="minorHAnsi" w:cstheme="minorHAnsi"/>
                <w:sz w:val="20"/>
                <w:szCs w:val="20"/>
              </w:rPr>
              <w:t>Curriculum and timetable for September 2020 completed.</w:t>
            </w:r>
          </w:p>
          <w:p w14:paraId="1F31B775" w14:textId="77777777" w:rsidR="00A85BB2" w:rsidRDefault="00A85BB2" w:rsidP="00770846">
            <w:pPr>
              <w:pStyle w:val="ListParagraph"/>
              <w:numPr>
                <w:ilvl w:val="0"/>
                <w:numId w:val="38"/>
              </w:numPr>
              <w:spacing w:before="120" w:after="120"/>
              <w:rPr>
                <w:rFonts w:asciiTheme="minorHAnsi" w:hAnsiTheme="minorHAnsi" w:cstheme="minorHAnsi"/>
                <w:sz w:val="20"/>
                <w:szCs w:val="20"/>
              </w:rPr>
            </w:pPr>
            <w:r>
              <w:rPr>
                <w:rFonts w:asciiTheme="minorHAnsi" w:hAnsiTheme="minorHAnsi" w:cstheme="minorHAnsi"/>
                <w:sz w:val="20"/>
                <w:szCs w:val="20"/>
              </w:rPr>
              <w:t>Consider current and future trips and events.</w:t>
            </w:r>
          </w:p>
          <w:p w14:paraId="5157C810" w14:textId="77777777" w:rsidR="00A85BB2" w:rsidRDefault="00A85BB2" w:rsidP="00770846">
            <w:pPr>
              <w:pStyle w:val="ListParagraph"/>
              <w:numPr>
                <w:ilvl w:val="0"/>
                <w:numId w:val="38"/>
              </w:numPr>
              <w:spacing w:before="120" w:after="120"/>
              <w:rPr>
                <w:rFonts w:asciiTheme="minorHAnsi" w:hAnsiTheme="minorHAnsi" w:cstheme="minorHAnsi"/>
                <w:sz w:val="20"/>
                <w:szCs w:val="20"/>
              </w:rPr>
            </w:pPr>
            <w:r>
              <w:rPr>
                <w:rFonts w:asciiTheme="minorHAnsi" w:hAnsiTheme="minorHAnsi" w:cstheme="minorHAnsi"/>
                <w:sz w:val="20"/>
                <w:szCs w:val="20"/>
              </w:rPr>
              <w:t>A separate detailed risk assessment must be undertaken (in consultation with the venue) by the EVC and agreed by the Headteacher for each trip.</w:t>
            </w:r>
          </w:p>
          <w:p w14:paraId="2FA2EF5F" w14:textId="77777777" w:rsidR="00A85BB2" w:rsidRDefault="00A85BB2" w:rsidP="00770846">
            <w:pPr>
              <w:pStyle w:val="ListParagraph"/>
              <w:numPr>
                <w:ilvl w:val="0"/>
                <w:numId w:val="38"/>
              </w:numPr>
              <w:spacing w:before="120" w:after="120"/>
              <w:rPr>
                <w:rFonts w:asciiTheme="minorHAnsi" w:hAnsiTheme="minorHAnsi" w:cstheme="minorHAnsi"/>
                <w:sz w:val="20"/>
                <w:szCs w:val="20"/>
              </w:rPr>
            </w:pPr>
            <w:r>
              <w:rPr>
                <w:rFonts w:asciiTheme="minorHAnsi" w:hAnsiTheme="minorHAnsi" w:cstheme="minorHAnsi"/>
                <w:sz w:val="20"/>
                <w:szCs w:val="20"/>
              </w:rPr>
              <w:t>Use the latest government guidance for consideration of transport and activities.</w:t>
            </w:r>
          </w:p>
          <w:p w14:paraId="18C5D606" w14:textId="77777777" w:rsidR="00A85BB2" w:rsidRDefault="00A85BB2" w:rsidP="00770846">
            <w:pPr>
              <w:pStyle w:val="ListParagraph"/>
              <w:numPr>
                <w:ilvl w:val="0"/>
                <w:numId w:val="38"/>
              </w:numPr>
              <w:spacing w:before="120" w:after="120"/>
              <w:rPr>
                <w:rFonts w:asciiTheme="minorHAnsi" w:hAnsiTheme="minorHAnsi" w:cstheme="minorHAnsi"/>
                <w:sz w:val="20"/>
                <w:szCs w:val="20"/>
              </w:rPr>
            </w:pPr>
            <w:r>
              <w:rPr>
                <w:rFonts w:asciiTheme="minorHAnsi" w:hAnsiTheme="minorHAnsi" w:cstheme="minorHAnsi"/>
                <w:sz w:val="20"/>
                <w:szCs w:val="20"/>
              </w:rPr>
              <w:t>Consider a pre-visit before undertaking any trips.</w:t>
            </w:r>
          </w:p>
          <w:p w14:paraId="21E312B5" w14:textId="77777777" w:rsidR="00F7238B" w:rsidRPr="00F7238B" w:rsidRDefault="00A85BB2" w:rsidP="00770846">
            <w:pPr>
              <w:pStyle w:val="ListParagraph"/>
              <w:numPr>
                <w:ilvl w:val="0"/>
                <w:numId w:val="38"/>
              </w:numPr>
              <w:spacing w:before="120" w:after="120"/>
            </w:pPr>
            <w:r>
              <w:rPr>
                <w:rFonts w:asciiTheme="minorHAnsi" w:hAnsiTheme="minorHAnsi" w:cstheme="minorHAnsi"/>
                <w:sz w:val="20"/>
                <w:szCs w:val="20"/>
              </w:rPr>
              <w:t>Review forthcoming residential trips and understand the implications of cancellation.</w:t>
            </w:r>
            <w:r w:rsidR="00F7238B">
              <w:rPr>
                <w:rFonts w:asciiTheme="minorHAnsi" w:hAnsiTheme="minorHAnsi" w:cstheme="minorHAnsi"/>
                <w:sz w:val="20"/>
                <w:szCs w:val="20"/>
              </w:rPr>
              <w:t xml:space="preserve"> </w:t>
            </w:r>
          </w:p>
          <w:p w14:paraId="79C2C9B6" w14:textId="7971E820" w:rsidR="00A85BB2" w:rsidRDefault="00F7238B" w:rsidP="00770846">
            <w:pPr>
              <w:pStyle w:val="ListParagraph"/>
              <w:numPr>
                <w:ilvl w:val="0"/>
                <w:numId w:val="38"/>
              </w:numPr>
              <w:spacing w:before="120" w:after="120"/>
            </w:pPr>
            <w:r>
              <w:rPr>
                <w:rFonts w:asciiTheme="minorHAnsi" w:hAnsiTheme="minorHAnsi" w:cstheme="minorHAnsi"/>
                <w:sz w:val="20"/>
                <w:szCs w:val="20"/>
              </w:rPr>
              <w:t>F</w:t>
            </w:r>
            <w:r w:rsidR="00A85BB2" w:rsidRPr="00C608E6">
              <w:rPr>
                <w:rFonts w:asciiTheme="minorHAnsi" w:hAnsiTheme="minorHAnsi" w:cstheme="minorHAnsi"/>
                <w:sz w:val="20"/>
                <w:szCs w:val="20"/>
              </w:rPr>
              <w:t>all back plan if the school goes into a local/national lockdown again for remote education and working.</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40C145ED" w14:textId="50F60A3C" w:rsidR="00A85BB2" w:rsidRDefault="00A85BB2" w:rsidP="00A85BB2">
            <w:pPr>
              <w:ind w:left="17"/>
              <w:jc w:val="center"/>
            </w:pPr>
            <w:r>
              <w:rPr>
                <w:sz w:val="20"/>
              </w:rPr>
              <w:t xml:space="preserve"> Yes</w:t>
            </w:r>
          </w:p>
        </w:tc>
        <w:tc>
          <w:tcPr>
            <w:tcW w:w="4828" w:type="dxa"/>
            <w:gridSpan w:val="5"/>
            <w:tcBorders>
              <w:top w:val="single" w:sz="4" w:space="0" w:color="000000"/>
              <w:left w:val="single" w:sz="4" w:space="0" w:color="000000"/>
              <w:bottom w:val="single" w:sz="4" w:space="0" w:color="000000"/>
              <w:right w:val="single" w:sz="4" w:space="0" w:color="000000"/>
            </w:tcBorders>
          </w:tcPr>
          <w:p w14:paraId="51048FAA" w14:textId="3E4A6696" w:rsidR="00A85BB2" w:rsidRDefault="00A85BB2" w:rsidP="00770846">
            <w:pPr>
              <w:pStyle w:val="ListParagraph"/>
              <w:numPr>
                <w:ilvl w:val="0"/>
                <w:numId w:val="10"/>
              </w:numPr>
              <w:rPr>
                <w:sz w:val="20"/>
                <w:szCs w:val="20"/>
              </w:rPr>
            </w:pPr>
            <w:r>
              <w:rPr>
                <w:sz w:val="20"/>
                <w:szCs w:val="20"/>
              </w:rPr>
              <w:t xml:space="preserve">Calendar has been reviewed (GDA/DCL/KHU) with some dates removed and others remaining provisional </w:t>
            </w:r>
          </w:p>
          <w:p w14:paraId="3A45BD02" w14:textId="1D85E926" w:rsidR="00A85BB2" w:rsidRDefault="00A85BB2" w:rsidP="00770846">
            <w:pPr>
              <w:pStyle w:val="ListParagraph"/>
              <w:numPr>
                <w:ilvl w:val="0"/>
                <w:numId w:val="10"/>
              </w:numPr>
              <w:rPr>
                <w:sz w:val="20"/>
                <w:szCs w:val="20"/>
              </w:rPr>
            </w:pPr>
            <w:r>
              <w:rPr>
                <w:sz w:val="20"/>
                <w:szCs w:val="20"/>
              </w:rPr>
              <w:t>All staff for September have now been recruited and induction processes started (GDA)</w:t>
            </w:r>
          </w:p>
          <w:p w14:paraId="7DC68E67" w14:textId="50D2C6E9" w:rsidR="00A85BB2" w:rsidRPr="00F37850" w:rsidRDefault="00A85BB2" w:rsidP="00770846">
            <w:pPr>
              <w:pStyle w:val="ListParagraph"/>
              <w:numPr>
                <w:ilvl w:val="0"/>
                <w:numId w:val="10"/>
              </w:numPr>
              <w:rPr>
                <w:sz w:val="20"/>
                <w:szCs w:val="20"/>
              </w:rPr>
            </w:pPr>
            <w:r w:rsidRPr="00F37850">
              <w:rPr>
                <w:sz w:val="20"/>
                <w:szCs w:val="20"/>
              </w:rPr>
              <w:t>Communication between teams (led by faculty leaders) is already underway</w:t>
            </w:r>
            <w:r>
              <w:rPr>
                <w:sz w:val="20"/>
                <w:szCs w:val="20"/>
              </w:rPr>
              <w:t xml:space="preserve"> (GDA/DCL)</w:t>
            </w:r>
          </w:p>
          <w:p w14:paraId="2D45D90A" w14:textId="77777777" w:rsidR="00A85BB2" w:rsidRPr="00F37850" w:rsidRDefault="00A85BB2" w:rsidP="00770846">
            <w:pPr>
              <w:pStyle w:val="ListParagraph"/>
              <w:numPr>
                <w:ilvl w:val="0"/>
                <w:numId w:val="10"/>
              </w:numPr>
              <w:rPr>
                <w:sz w:val="20"/>
                <w:szCs w:val="20"/>
              </w:rPr>
            </w:pPr>
            <w:r w:rsidRPr="00F37850">
              <w:rPr>
                <w:sz w:val="20"/>
                <w:szCs w:val="20"/>
              </w:rPr>
              <w:t xml:space="preserve">New staff have contact details for their faculty leaders </w:t>
            </w:r>
          </w:p>
          <w:p w14:paraId="0B962730" w14:textId="32D796AD" w:rsidR="00A85BB2" w:rsidRPr="00F37850" w:rsidRDefault="00A85BB2" w:rsidP="00770846">
            <w:pPr>
              <w:pStyle w:val="ListParagraph"/>
              <w:numPr>
                <w:ilvl w:val="0"/>
                <w:numId w:val="10"/>
              </w:numPr>
            </w:pPr>
            <w:r w:rsidRPr="00F37850">
              <w:rPr>
                <w:sz w:val="20"/>
                <w:szCs w:val="20"/>
              </w:rPr>
              <w:t xml:space="preserve">Expectations of staff ‘readiness’ for September have been shared </w:t>
            </w:r>
            <w:r w:rsidR="00F7238B">
              <w:rPr>
                <w:sz w:val="20"/>
                <w:szCs w:val="20"/>
              </w:rPr>
              <w:t>including this risk assessment and operating procedures</w:t>
            </w:r>
          </w:p>
          <w:p w14:paraId="5FCF7E9D" w14:textId="51E6791E" w:rsidR="00A85BB2" w:rsidRPr="000366B5" w:rsidRDefault="00A85BB2" w:rsidP="00770846">
            <w:pPr>
              <w:pStyle w:val="ListParagraph"/>
              <w:numPr>
                <w:ilvl w:val="0"/>
                <w:numId w:val="10"/>
              </w:numPr>
            </w:pPr>
            <w:r>
              <w:rPr>
                <w:sz w:val="20"/>
                <w:szCs w:val="20"/>
              </w:rPr>
              <w:t>Curriculum is planned (DCL) and timetable complete (GDA)</w:t>
            </w:r>
            <w:r w:rsidR="00CC0073">
              <w:rPr>
                <w:sz w:val="20"/>
                <w:szCs w:val="20"/>
              </w:rPr>
              <w:t>, including Covid rooming</w:t>
            </w:r>
          </w:p>
          <w:p w14:paraId="532BECCC" w14:textId="3154B2CD" w:rsidR="00A85BB2" w:rsidRPr="00FC733D" w:rsidRDefault="00F7238B" w:rsidP="00770846">
            <w:pPr>
              <w:pStyle w:val="ListParagraph"/>
              <w:numPr>
                <w:ilvl w:val="0"/>
                <w:numId w:val="10"/>
              </w:numPr>
              <w:rPr>
                <w:rFonts w:asciiTheme="minorHAnsi" w:hAnsiTheme="minorHAnsi" w:cstheme="minorHAnsi"/>
              </w:rPr>
            </w:pPr>
            <w:r>
              <w:rPr>
                <w:rFonts w:asciiTheme="minorHAnsi" w:hAnsiTheme="minorHAnsi" w:cstheme="minorHAnsi"/>
                <w:sz w:val="20"/>
                <w:szCs w:val="20"/>
              </w:rPr>
              <w:t xml:space="preserve">Trips/visits </w:t>
            </w:r>
            <w:r w:rsidR="00FC733D">
              <w:rPr>
                <w:rFonts w:asciiTheme="minorHAnsi" w:hAnsiTheme="minorHAnsi" w:cstheme="minorHAnsi"/>
                <w:sz w:val="20"/>
                <w:szCs w:val="20"/>
              </w:rPr>
              <w:t>are</w:t>
            </w:r>
            <w:r>
              <w:rPr>
                <w:rFonts w:asciiTheme="minorHAnsi" w:hAnsiTheme="minorHAnsi" w:cstheme="minorHAnsi"/>
                <w:sz w:val="20"/>
                <w:szCs w:val="20"/>
              </w:rPr>
              <w:t xml:space="preserve"> on hold, to be individually cons</w:t>
            </w:r>
            <w:r w:rsidR="00FC733D">
              <w:rPr>
                <w:rFonts w:asciiTheme="minorHAnsi" w:hAnsiTheme="minorHAnsi" w:cstheme="minorHAnsi"/>
                <w:sz w:val="20"/>
                <w:szCs w:val="20"/>
              </w:rPr>
              <w:t>idered</w:t>
            </w:r>
          </w:p>
          <w:p w14:paraId="195C21F1" w14:textId="24DB1AA7" w:rsidR="00FC733D" w:rsidRPr="00C3781A" w:rsidRDefault="00FC733D" w:rsidP="00770846">
            <w:pPr>
              <w:pStyle w:val="ListParagraph"/>
              <w:numPr>
                <w:ilvl w:val="0"/>
                <w:numId w:val="10"/>
              </w:numPr>
              <w:rPr>
                <w:rFonts w:asciiTheme="minorHAnsi" w:hAnsiTheme="minorHAnsi" w:cstheme="minorHAnsi"/>
              </w:rPr>
            </w:pPr>
            <w:r>
              <w:rPr>
                <w:rFonts w:asciiTheme="minorHAnsi" w:hAnsiTheme="minorHAnsi" w:cstheme="minorHAnsi"/>
                <w:sz w:val="20"/>
                <w:szCs w:val="20"/>
              </w:rPr>
              <w:t>Conti</w:t>
            </w:r>
            <w:r w:rsidR="00716356">
              <w:rPr>
                <w:rFonts w:asciiTheme="minorHAnsi" w:hAnsiTheme="minorHAnsi" w:cstheme="minorHAnsi"/>
                <w:sz w:val="20"/>
                <w:szCs w:val="20"/>
              </w:rPr>
              <w:t>n</w:t>
            </w:r>
            <w:r>
              <w:rPr>
                <w:rFonts w:asciiTheme="minorHAnsi" w:hAnsiTheme="minorHAnsi" w:cstheme="minorHAnsi"/>
                <w:sz w:val="20"/>
                <w:szCs w:val="20"/>
              </w:rPr>
              <w:t xml:space="preserve">gency plan in place for </w:t>
            </w:r>
            <w:r w:rsidR="00716356">
              <w:rPr>
                <w:rFonts w:asciiTheme="minorHAnsi" w:hAnsiTheme="minorHAnsi" w:cstheme="minorHAnsi"/>
                <w:sz w:val="20"/>
                <w:szCs w:val="20"/>
              </w:rPr>
              <w:t>local/national lockdown, based on continuing all lessons remotely</w:t>
            </w:r>
          </w:p>
          <w:p w14:paraId="049A4373" w14:textId="7D331E55" w:rsidR="00C3781A" w:rsidRPr="003616B6" w:rsidRDefault="00C3781A" w:rsidP="00770846">
            <w:pPr>
              <w:pStyle w:val="ListParagraph"/>
              <w:numPr>
                <w:ilvl w:val="0"/>
                <w:numId w:val="10"/>
              </w:numPr>
              <w:rPr>
                <w:rFonts w:asciiTheme="minorHAnsi" w:hAnsiTheme="minorHAnsi" w:cstheme="minorHAnsi"/>
                <w:i/>
                <w:iCs/>
                <w:color w:val="auto"/>
              </w:rPr>
            </w:pPr>
            <w:r w:rsidRPr="003616B6">
              <w:rPr>
                <w:rFonts w:asciiTheme="minorHAnsi" w:hAnsiTheme="minorHAnsi" w:cstheme="minorHAnsi"/>
                <w:i/>
                <w:iCs/>
                <w:color w:val="auto"/>
                <w:sz w:val="20"/>
                <w:szCs w:val="20"/>
              </w:rPr>
              <w:t>A substantial amount of online material, much of it video, has been produced to address that Open Evenings cannot be held</w:t>
            </w:r>
          </w:p>
          <w:p w14:paraId="51A463D9" w14:textId="7D479B40" w:rsidR="00A85BB2" w:rsidRPr="00716356" w:rsidRDefault="00C3781A" w:rsidP="00C3781A">
            <w:pPr>
              <w:pStyle w:val="ListParagraph"/>
              <w:numPr>
                <w:ilvl w:val="0"/>
                <w:numId w:val="10"/>
              </w:numPr>
              <w:rPr>
                <w:rFonts w:asciiTheme="minorHAnsi" w:hAnsiTheme="minorHAnsi" w:cstheme="minorHAnsi"/>
                <w:b/>
                <w:bCs/>
                <w:color w:val="7030A0"/>
              </w:rPr>
            </w:pPr>
            <w:r w:rsidRPr="003616B6">
              <w:rPr>
                <w:rFonts w:asciiTheme="minorHAnsi" w:hAnsiTheme="minorHAnsi" w:cstheme="minorHAnsi"/>
                <w:i/>
                <w:iCs/>
                <w:color w:val="auto"/>
                <w:sz w:val="20"/>
                <w:szCs w:val="20"/>
              </w:rPr>
              <w:t>Class Teams have been set up for every class in the school to facilitate remote learning if necessary</w:t>
            </w:r>
          </w:p>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6A754E96" w14:textId="77777777" w:rsidR="00A85BB2" w:rsidRDefault="00A85BB2" w:rsidP="00A85BB2">
            <w:pPr>
              <w:ind w:left="15"/>
              <w:jc w:val="center"/>
              <w:rPr>
                <w:sz w:val="20"/>
              </w:rPr>
            </w:pPr>
            <w:r>
              <w:rPr>
                <w:sz w:val="20"/>
              </w:rPr>
              <w:t xml:space="preserve"> </w:t>
            </w:r>
            <w:r w:rsidR="00FC733D">
              <w:rPr>
                <w:sz w:val="20"/>
              </w:rPr>
              <w:t>L</w:t>
            </w:r>
          </w:p>
          <w:p w14:paraId="2A975200" w14:textId="32FE8D09" w:rsidR="00FC733D" w:rsidRDefault="00FC733D" w:rsidP="00A85BB2">
            <w:pPr>
              <w:ind w:left="15"/>
              <w:jc w:val="center"/>
            </w:pPr>
          </w:p>
        </w:tc>
      </w:tr>
      <w:tr w:rsidR="00891F7B" w14:paraId="617B1A24" w14:textId="77777777" w:rsidTr="007724AB">
        <w:tblPrEx>
          <w:tblCellMar>
            <w:top w:w="47" w:type="dxa"/>
            <w:left w:w="0" w:type="dxa"/>
            <w:right w:w="15" w:type="dxa"/>
          </w:tblCellMar>
        </w:tblPrEx>
        <w:trPr>
          <w:gridAfter w:val="3"/>
          <w:wAfter w:w="32" w:type="dxa"/>
          <w:trHeight w:val="2660"/>
        </w:trPr>
        <w:tc>
          <w:tcPr>
            <w:tcW w:w="2119" w:type="dxa"/>
            <w:gridSpan w:val="2"/>
            <w:tcBorders>
              <w:top w:val="nil"/>
              <w:left w:val="single" w:sz="4" w:space="0" w:color="000000"/>
              <w:bottom w:val="single" w:sz="4" w:space="0" w:color="000000"/>
              <w:right w:val="single" w:sz="4" w:space="0" w:color="000000"/>
            </w:tcBorders>
            <w:vAlign w:val="center"/>
          </w:tcPr>
          <w:p w14:paraId="4D9BF5E9" w14:textId="24F3F63F" w:rsidR="00891F7B" w:rsidRDefault="00891F7B" w:rsidP="00891F7B">
            <w:pPr>
              <w:ind w:left="58"/>
            </w:pPr>
            <w:r>
              <w:rPr>
                <w:rFonts w:cstheme="minorHAnsi"/>
                <w:b/>
                <w:bCs/>
                <w:sz w:val="20"/>
                <w:szCs w:val="20"/>
              </w:rPr>
              <w:t>As p</w:t>
            </w:r>
            <w:r w:rsidRPr="00D57F60">
              <w:rPr>
                <w:rFonts w:cstheme="minorHAnsi"/>
                <w:b/>
                <w:bCs/>
                <w:sz w:val="20"/>
                <w:szCs w:val="20"/>
              </w:rPr>
              <w:t>upils mov</w:t>
            </w:r>
            <w:r>
              <w:rPr>
                <w:rFonts w:cstheme="minorHAnsi"/>
                <w:b/>
                <w:bCs/>
                <w:sz w:val="20"/>
                <w:szCs w:val="20"/>
              </w:rPr>
              <w:t xml:space="preserve">e into </w:t>
            </w:r>
            <w:r w:rsidRPr="00D57F60">
              <w:rPr>
                <w:rFonts w:cstheme="minorHAnsi"/>
                <w:b/>
                <w:bCs/>
                <w:sz w:val="20"/>
                <w:szCs w:val="20"/>
              </w:rPr>
              <w:t>the next phase in their education</w:t>
            </w:r>
            <w:r>
              <w:rPr>
                <w:rFonts w:cstheme="minorHAnsi"/>
                <w:b/>
                <w:bCs/>
                <w:sz w:val="20"/>
                <w:szCs w:val="20"/>
              </w:rPr>
              <w:t>, they are n</w:t>
            </w:r>
            <w:r w:rsidRPr="00D57F60">
              <w:rPr>
                <w:rFonts w:cstheme="minorHAnsi"/>
                <w:b/>
                <w:bCs/>
                <w:sz w:val="20"/>
                <w:szCs w:val="20"/>
              </w:rPr>
              <w:t>ot</w:t>
            </w:r>
            <w:r>
              <w:rPr>
                <w:rFonts w:cstheme="minorHAnsi"/>
                <w:b/>
                <w:bCs/>
                <w:sz w:val="20"/>
                <w:szCs w:val="20"/>
              </w:rPr>
              <w:t xml:space="preserve"> </w:t>
            </w:r>
            <w:r w:rsidRPr="00D57F60">
              <w:rPr>
                <w:rFonts w:cstheme="minorHAnsi"/>
                <w:b/>
                <w:bCs/>
                <w:sz w:val="20"/>
                <w:szCs w:val="20"/>
              </w:rPr>
              <w:t>prepared for the transition</w:t>
            </w:r>
          </w:p>
        </w:tc>
        <w:tc>
          <w:tcPr>
            <w:tcW w:w="1268" w:type="dxa"/>
            <w:gridSpan w:val="3"/>
            <w:tcBorders>
              <w:top w:val="nil"/>
              <w:left w:val="single" w:sz="4" w:space="0" w:color="000000"/>
              <w:bottom w:val="single" w:sz="4" w:space="0" w:color="000000"/>
              <w:right w:val="single" w:sz="4" w:space="0" w:color="000000"/>
            </w:tcBorders>
            <w:shd w:val="clear" w:color="auto" w:fill="FFC000"/>
            <w:vAlign w:val="center"/>
          </w:tcPr>
          <w:p w14:paraId="7335B73F" w14:textId="1D26E41B" w:rsidR="00891F7B" w:rsidRDefault="00716356" w:rsidP="00891F7B">
            <w:pPr>
              <w:ind w:left="59"/>
              <w:jc w:val="center"/>
            </w:pPr>
            <w:r>
              <w:t>M</w:t>
            </w:r>
          </w:p>
        </w:tc>
        <w:tc>
          <w:tcPr>
            <w:tcW w:w="5095" w:type="dxa"/>
            <w:gridSpan w:val="4"/>
            <w:tcBorders>
              <w:top w:val="nil"/>
              <w:left w:val="single" w:sz="4" w:space="0" w:color="000000"/>
              <w:bottom w:val="single" w:sz="4" w:space="0" w:color="000000"/>
              <w:right w:val="single" w:sz="4" w:space="0" w:color="000000"/>
            </w:tcBorders>
          </w:tcPr>
          <w:p w14:paraId="7F85ACB8" w14:textId="77777777" w:rsidR="00891F7B" w:rsidRPr="00D57F60" w:rsidRDefault="00891F7B" w:rsidP="00770846">
            <w:pPr>
              <w:pStyle w:val="ListParagraph"/>
              <w:numPr>
                <w:ilvl w:val="0"/>
                <w:numId w:val="39"/>
              </w:numPr>
              <w:spacing w:before="120" w:after="120"/>
              <w:rPr>
                <w:rFonts w:asciiTheme="minorHAnsi" w:hAnsiTheme="minorHAnsi" w:cstheme="minorHAnsi"/>
                <w:sz w:val="20"/>
                <w:szCs w:val="20"/>
              </w:rPr>
            </w:pPr>
            <w:r w:rsidRPr="00D57F60">
              <w:rPr>
                <w:rFonts w:asciiTheme="minorHAnsi" w:hAnsiTheme="minorHAnsi" w:cstheme="minorHAnsi"/>
                <w:sz w:val="20"/>
                <w:szCs w:val="20"/>
              </w:rPr>
              <w:t>A plan is in place for pastoral staff to speak with pupils and their parents about the next stage in their education and resolve any issues.</w:t>
            </w:r>
          </w:p>
          <w:p w14:paraId="46400156" w14:textId="77777777" w:rsidR="00891F7B" w:rsidRPr="00D57F60" w:rsidRDefault="00891F7B" w:rsidP="00770846">
            <w:pPr>
              <w:pStyle w:val="ListParagraph"/>
              <w:numPr>
                <w:ilvl w:val="0"/>
                <w:numId w:val="39"/>
              </w:numPr>
              <w:spacing w:before="120" w:after="120"/>
              <w:rPr>
                <w:rFonts w:asciiTheme="minorHAnsi" w:hAnsiTheme="minorHAnsi" w:cstheme="minorHAnsi"/>
                <w:sz w:val="20"/>
                <w:szCs w:val="20"/>
              </w:rPr>
            </w:pPr>
            <w:r w:rsidRPr="00D57F60">
              <w:rPr>
                <w:rFonts w:asciiTheme="minorHAnsi" w:hAnsiTheme="minorHAnsi" w:cstheme="minorHAnsi"/>
                <w:sz w:val="20"/>
                <w:szCs w:val="20"/>
              </w:rPr>
              <w:t>There is regular and effective liaison with nurseries</w:t>
            </w:r>
            <w:r>
              <w:rPr>
                <w:rFonts w:asciiTheme="minorHAnsi" w:hAnsiTheme="minorHAnsi" w:cstheme="minorHAnsi"/>
                <w:sz w:val="20"/>
                <w:szCs w:val="20"/>
              </w:rPr>
              <w:t>, infant schools</w:t>
            </w:r>
            <w:r w:rsidRPr="00D57F60">
              <w:rPr>
                <w:rFonts w:asciiTheme="minorHAnsi" w:hAnsiTheme="minorHAnsi" w:cstheme="minorHAnsi"/>
                <w:sz w:val="20"/>
                <w:szCs w:val="20"/>
              </w:rPr>
              <w:t xml:space="preserve"> and secondary schools to assist with pupils’ transition.</w:t>
            </w:r>
          </w:p>
          <w:p w14:paraId="208008B3" w14:textId="77777777" w:rsidR="00891F7B" w:rsidRPr="00D57F60" w:rsidRDefault="00891F7B" w:rsidP="00770846">
            <w:pPr>
              <w:pStyle w:val="ListParagraph"/>
              <w:numPr>
                <w:ilvl w:val="0"/>
                <w:numId w:val="39"/>
              </w:numPr>
              <w:spacing w:before="120" w:after="120"/>
              <w:rPr>
                <w:rFonts w:asciiTheme="minorHAnsi" w:hAnsiTheme="minorHAnsi" w:cstheme="minorHAnsi"/>
                <w:sz w:val="20"/>
                <w:szCs w:val="20"/>
              </w:rPr>
            </w:pPr>
            <w:r w:rsidRPr="00D57F60">
              <w:rPr>
                <w:rFonts w:asciiTheme="minorHAnsi" w:hAnsiTheme="minorHAnsi" w:cstheme="minorHAnsi"/>
                <w:sz w:val="20"/>
                <w:szCs w:val="20"/>
              </w:rPr>
              <w:t>Regular communications with the parents of incoming pupils are in place, including letters, newsletters and online broadcasts.</w:t>
            </w:r>
          </w:p>
          <w:p w14:paraId="1FED896B" w14:textId="4634CA80" w:rsidR="00716356" w:rsidRPr="00716356" w:rsidRDefault="00891F7B" w:rsidP="00770846">
            <w:pPr>
              <w:pStyle w:val="ListParagraph"/>
              <w:numPr>
                <w:ilvl w:val="0"/>
                <w:numId w:val="39"/>
              </w:numPr>
              <w:spacing w:before="120" w:after="120"/>
            </w:pPr>
            <w:r w:rsidRPr="00D57F60">
              <w:rPr>
                <w:rFonts w:asciiTheme="minorHAnsi" w:hAnsiTheme="minorHAnsi" w:cstheme="minorHAnsi"/>
                <w:sz w:val="20"/>
                <w:szCs w:val="20"/>
              </w:rPr>
              <w:t xml:space="preserve">Online induction days for pupils and </w:t>
            </w:r>
            <w:r w:rsidR="00716356">
              <w:rPr>
                <w:rFonts w:asciiTheme="minorHAnsi" w:hAnsiTheme="minorHAnsi" w:cstheme="minorHAnsi"/>
                <w:sz w:val="20"/>
                <w:szCs w:val="20"/>
              </w:rPr>
              <w:t>parents took place</w:t>
            </w:r>
            <w:r w:rsidRPr="00D57F60">
              <w:rPr>
                <w:rFonts w:asciiTheme="minorHAnsi" w:hAnsiTheme="minorHAnsi" w:cstheme="minorHAnsi"/>
                <w:sz w:val="20"/>
                <w:szCs w:val="20"/>
              </w:rPr>
              <w:t>.</w:t>
            </w:r>
          </w:p>
          <w:p w14:paraId="73D274B1" w14:textId="1E6B92DA" w:rsidR="00891F7B" w:rsidRDefault="00891F7B" w:rsidP="00770846">
            <w:pPr>
              <w:pStyle w:val="ListParagraph"/>
              <w:numPr>
                <w:ilvl w:val="0"/>
                <w:numId w:val="39"/>
              </w:numPr>
              <w:spacing w:before="120" w:after="120"/>
            </w:pPr>
            <w:r>
              <w:rPr>
                <w:rFonts w:asciiTheme="minorHAnsi" w:hAnsiTheme="minorHAnsi" w:cstheme="minorHAnsi"/>
                <w:sz w:val="20"/>
                <w:szCs w:val="20"/>
              </w:rPr>
              <w:t>Consider specific requirements for vulnerable children or those with additional needs</w:t>
            </w:r>
          </w:p>
        </w:tc>
        <w:tc>
          <w:tcPr>
            <w:tcW w:w="1003" w:type="dxa"/>
            <w:gridSpan w:val="5"/>
            <w:tcBorders>
              <w:top w:val="nil"/>
              <w:left w:val="single" w:sz="4" w:space="0" w:color="000000"/>
              <w:bottom w:val="single" w:sz="4" w:space="0" w:color="000000"/>
              <w:right w:val="single" w:sz="4" w:space="0" w:color="000000"/>
            </w:tcBorders>
            <w:vAlign w:val="center"/>
          </w:tcPr>
          <w:p w14:paraId="6BD39A77" w14:textId="10456DD7" w:rsidR="00891F7B" w:rsidRDefault="00891F7B" w:rsidP="00891F7B">
            <w:pPr>
              <w:ind w:left="61"/>
              <w:jc w:val="center"/>
            </w:pPr>
            <w:r>
              <w:rPr>
                <w:sz w:val="20"/>
              </w:rPr>
              <w:t xml:space="preserve">Yes </w:t>
            </w:r>
          </w:p>
        </w:tc>
        <w:tc>
          <w:tcPr>
            <w:tcW w:w="4663" w:type="dxa"/>
            <w:gridSpan w:val="3"/>
            <w:tcBorders>
              <w:top w:val="nil"/>
              <w:left w:val="single" w:sz="4" w:space="0" w:color="000000"/>
              <w:bottom w:val="single" w:sz="4" w:space="0" w:color="000000"/>
              <w:right w:val="nil"/>
            </w:tcBorders>
          </w:tcPr>
          <w:p w14:paraId="282B96DD" w14:textId="303DC2EC" w:rsidR="00891F7B" w:rsidRPr="007023FE" w:rsidRDefault="00891F7B" w:rsidP="00770846">
            <w:pPr>
              <w:pStyle w:val="ListParagraph"/>
              <w:numPr>
                <w:ilvl w:val="0"/>
                <w:numId w:val="11"/>
              </w:numPr>
            </w:pPr>
            <w:r>
              <w:rPr>
                <w:sz w:val="20"/>
                <w:szCs w:val="20"/>
              </w:rPr>
              <w:t>Liaison with primary schools has been conducted and lists of potential CP issues, behavioural issues and SEND needs has been compiled to enable us to meet need from day 1</w:t>
            </w:r>
            <w:r w:rsidR="00716356">
              <w:rPr>
                <w:sz w:val="20"/>
                <w:szCs w:val="20"/>
              </w:rPr>
              <w:t xml:space="preserve"> (EFL</w:t>
            </w:r>
            <w:r w:rsidR="005B664A">
              <w:rPr>
                <w:sz w:val="20"/>
                <w:szCs w:val="20"/>
              </w:rPr>
              <w:t>/</w:t>
            </w:r>
            <w:r w:rsidR="00716356">
              <w:rPr>
                <w:sz w:val="20"/>
                <w:szCs w:val="20"/>
              </w:rPr>
              <w:t>LWI)</w:t>
            </w:r>
          </w:p>
          <w:p w14:paraId="5CA4A8F6" w14:textId="027C3840" w:rsidR="00891F7B" w:rsidRPr="00741847" w:rsidRDefault="00891F7B" w:rsidP="00770846">
            <w:pPr>
              <w:pStyle w:val="ListParagraph"/>
              <w:numPr>
                <w:ilvl w:val="0"/>
                <w:numId w:val="11"/>
              </w:numPr>
            </w:pPr>
            <w:r>
              <w:rPr>
                <w:sz w:val="20"/>
                <w:szCs w:val="20"/>
              </w:rPr>
              <w:t>Sixth Form applicants have been receiving regular updates and provided with preparatory work (DSM)</w:t>
            </w:r>
            <w:r w:rsidR="005B664A">
              <w:rPr>
                <w:sz w:val="20"/>
                <w:szCs w:val="20"/>
              </w:rPr>
              <w:t>; further work is planned around results day</w:t>
            </w:r>
          </w:p>
          <w:p w14:paraId="70A72825" w14:textId="77777777" w:rsidR="00716356" w:rsidRPr="00716356" w:rsidRDefault="00891F7B" w:rsidP="00770846">
            <w:pPr>
              <w:pStyle w:val="ListParagraph"/>
              <w:numPr>
                <w:ilvl w:val="0"/>
                <w:numId w:val="11"/>
              </w:numPr>
            </w:pPr>
            <w:r>
              <w:rPr>
                <w:sz w:val="20"/>
                <w:szCs w:val="20"/>
              </w:rPr>
              <w:t>Communication is clear and timely to parents (KHU)</w:t>
            </w:r>
          </w:p>
          <w:p w14:paraId="7D3F28FC" w14:textId="46D210DE" w:rsidR="00251263" w:rsidRPr="00251263" w:rsidRDefault="00716356" w:rsidP="00770846">
            <w:pPr>
              <w:pStyle w:val="ListParagraph"/>
              <w:numPr>
                <w:ilvl w:val="0"/>
                <w:numId w:val="11"/>
              </w:numPr>
            </w:pPr>
            <w:r w:rsidRPr="00716356">
              <w:rPr>
                <w:sz w:val="20"/>
                <w:szCs w:val="20"/>
              </w:rPr>
              <w:t xml:space="preserve">New </w:t>
            </w:r>
            <w:r w:rsidR="00251263">
              <w:rPr>
                <w:sz w:val="20"/>
                <w:szCs w:val="20"/>
              </w:rPr>
              <w:t>Year 7 students met with their tutor and tutor group remotely; more vulnerable students have had further support (KHU/LWI)</w:t>
            </w:r>
          </w:p>
          <w:p w14:paraId="59A8CB10" w14:textId="77777777" w:rsidR="00251263" w:rsidRPr="005B664A" w:rsidRDefault="00251263" w:rsidP="00770846">
            <w:pPr>
              <w:pStyle w:val="ListParagraph"/>
              <w:numPr>
                <w:ilvl w:val="0"/>
                <w:numId w:val="11"/>
              </w:numPr>
            </w:pPr>
            <w:r>
              <w:rPr>
                <w:sz w:val="20"/>
                <w:szCs w:val="20"/>
              </w:rPr>
              <w:t>Year 7 will be the first year group on site in September, with no other students present until later in the day</w:t>
            </w:r>
            <w:r w:rsidR="00891F7B" w:rsidRPr="00716356">
              <w:rPr>
                <w:b/>
                <w:bCs/>
                <w:color w:val="00B050"/>
                <w:sz w:val="20"/>
                <w:szCs w:val="20"/>
              </w:rPr>
              <w:t xml:space="preserve"> </w:t>
            </w:r>
          </w:p>
          <w:p w14:paraId="3F3C6EE1" w14:textId="77777777" w:rsidR="005B664A" w:rsidRPr="009F04C7" w:rsidRDefault="00904326" w:rsidP="00770846">
            <w:pPr>
              <w:pStyle w:val="ListParagraph"/>
              <w:numPr>
                <w:ilvl w:val="0"/>
                <w:numId w:val="11"/>
              </w:numPr>
            </w:pPr>
            <w:r>
              <w:rPr>
                <w:color w:val="auto"/>
                <w:sz w:val="20"/>
                <w:szCs w:val="20"/>
              </w:rPr>
              <w:lastRenderedPageBreak/>
              <w:t>This</w:t>
            </w:r>
            <w:r w:rsidR="005B664A">
              <w:rPr>
                <w:color w:val="auto"/>
                <w:sz w:val="20"/>
                <w:szCs w:val="20"/>
              </w:rPr>
              <w:t xml:space="preserve"> remain</w:t>
            </w:r>
            <w:r>
              <w:rPr>
                <w:color w:val="auto"/>
                <w:sz w:val="20"/>
                <w:szCs w:val="20"/>
              </w:rPr>
              <w:t>s</w:t>
            </w:r>
            <w:r w:rsidR="005B664A">
              <w:rPr>
                <w:color w:val="auto"/>
                <w:sz w:val="20"/>
                <w:szCs w:val="20"/>
              </w:rPr>
              <w:t xml:space="preserve"> a medium risk as many new students in years 7 and 12 may find the start of term challenging, and we will need to meet that challenge. We hope </w:t>
            </w:r>
            <w:r>
              <w:rPr>
                <w:color w:val="auto"/>
                <w:sz w:val="20"/>
                <w:szCs w:val="20"/>
              </w:rPr>
              <w:t>our support will have been effective and that we can</w:t>
            </w:r>
            <w:r w:rsidR="005B664A">
              <w:rPr>
                <w:color w:val="auto"/>
                <w:sz w:val="20"/>
                <w:szCs w:val="20"/>
              </w:rPr>
              <w:t xml:space="preserve"> review the risk level to low soon after we have opened.</w:t>
            </w:r>
          </w:p>
          <w:p w14:paraId="61B7229A" w14:textId="77777777" w:rsidR="009F04C7" w:rsidRPr="007724AB" w:rsidRDefault="009F04C7" w:rsidP="00770846">
            <w:pPr>
              <w:pStyle w:val="ListParagraph"/>
              <w:numPr>
                <w:ilvl w:val="0"/>
                <w:numId w:val="11"/>
              </w:numPr>
              <w:rPr>
                <w:i/>
                <w:iCs/>
              </w:rPr>
            </w:pPr>
            <w:r w:rsidRPr="003616B6">
              <w:rPr>
                <w:i/>
                <w:iCs/>
                <w:color w:val="auto"/>
                <w:sz w:val="20"/>
                <w:szCs w:val="20"/>
              </w:rPr>
              <w:t>Open Evenings</w:t>
            </w:r>
            <w:r w:rsidR="00D449EC" w:rsidRPr="003616B6">
              <w:rPr>
                <w:i/>
                <w:iCs/>
                <w:color w:val="auto"/>
                <w:sz w:val="20"/>
                <w:szCs w:val="20"/>
              </w:rPr>
              <w:t xml:space="preserve"> in September will not happen in thr traditional way. Alternative arrangements – online materials and smaller group visits – are being planned</w:t>
            </w:r>
            <w:r w:rsidR="00C3781A" w:rsidRPr="003616B6">
              <w:rPr>
                <w:i/>
                <w:iCs/>
                <w:color w:val="auto"/>
                <w:sz w:val="20"/>
                <w:szCs w:val="20"/>
              </w:rPr>
              <w:t xml:space="preserve"> No visits at all due to risk and ‘rule of six’ – see previous section.</w:t>
            </w:r>
            <w:r w:rsidR="00F231B4" w:rsidRPr="003616B6">
              <w:rPr>
                <w:i/>
                <w:iCs/>
                <w:color w:val="auto"/>
                <w:sz w:val="20"/>
                <w:szCs w:val="20"/>
              </w:rPr>
              <w:t xml:space="preserve"> Distanced visits for Sixth Form applicants are being offered, but most communication with applicants is taking place online.</w:t>
            </w:r>
            <w:r w:rsidR="003616B6">
              <w:rPr>
                <w:i/>
                <w:iCs/>
                <w:color w:val="auto"/>
                <w:sz w:val="20"/>
                <w:szCs w:val="20"/>
              </w:rPr>
              <w:t xml:space="preserve"> </w:t>
            </w:r>
            <w:r w:rsidR="003616B6">
              <w:rPr>
                <w:b/>
                <w:bCs/>
                <w:color w:val="7030A0"/>
                <w:sz w:val="20"/>
                <w:szCs w:val="20"/>
              </w:rPr>
              <w:t xml:space="preserve">Transition work will begin in earnest with new year </w:t>
            </w:r>
            <w:r w:rsidR="00B6349A">
              <w:rPr>
                <w:b/>
                <w:bCs/>
                <w:color w:val="7030A0"/>
                <w:sz w:val="20"/>
                <w:szCs w:val="20"/>
              </w:rPr>
              <w:t>6/7 cohort from 1</w:t>
            </w:r>
            <w:r w:rsidR="00B6349A" w:rsidRPr="00B6349A">
              <w:rPr>
                <w:b/>
                <w:bCs/>
                <w:color w:val="7030A0"/>
                <w:sz w:val="20"/>
                <w:szCs w:val="20"/>
                <w:vertAlign w:val="superscript"/>
              </w:rPr>
              <w:t>st</w:t>
            </w:r>
            <w:r w:rsidR="00B6349A">
              <w:rPr>
                <w:b/>
                <w:bCs/>
                <w:color w:val="7030A0"/>
                <w:sz w:val="20"/>
                <w:szCs w:val="20"/>
              </w:rPr>
              <w:t xml:space="preserve"> March offer day. Sith Form destinations are very strong. Risk remains medium due to concerns about “Year 7 Readiness” of year 6 cohort.</w:t>
            </w:r>
          </w:p>
          <w:p w14:paraId="7E60C423" w14:textId="77777777" w:rsidR="007724AB" w:rsidRPr="007724AB" w:rsidRDefault="007724AB" w:rsidP="00770846">
            <w:pPr>
              <w:pStyle w:val="ListParagraph"/>
              <w:numPr>
                <w:ilvl w:val="0"/>
                <w:numId w:val="11"/>
              </w:numPr>
              <w:rPr>
                <w:i/>
                <w:iCs/>
              </w:rPr>
            </w:pPr>
            <w:r>
              <w:rPr>
                <w:b/>
                <w:bCs/>
                <w:color w:val="FF0000"/>
                <w:sz w:val="20"/>
                <w:szCs w:val="20"/>
              </w:rPr>
              <w:t>Transition work strong – all students visited in primary schools. Transition day for year 7 and year 12 both being planned. Distanced but on site visits took place for year 11 in late April/early May.</w:t>
            </w:r>
          </w:p>
          <w:p w14:paraId="08AFA914" w14:textId="77777777" w:rsidR="007724AB" w:rsidRPr="006E11CA" w:rsidRDefault="007724AB" w:rsidP="00770846">
            <w:pPr>
              <w:pStyle w:val="ListParagraph"/>
              <w:numPr>
                <w:ilvl w:val="0"/>
                <w:numId w:val="11"/>
              </w:numPr>
              <w:rPr>
                <w:i/>
                <w:iCs/>
              </w:rPr>
            </w:pPr>
            <w:r>
              <w:rPr>
                <w:b/>
                <w:bCs/>
                <w:color w:val="FF0000"/>
                <w:sz w:val="20"/>
                <w:szCs w:val="20"/>
              </w:rPr>
              <w:t>Risk reduced to ‘low’ at present as transition activities are likely to take place much ‘as usual’.</w:t>
            </w:r>
          </w:p>
          <w:p w14:paraId="2FD9C449" w14:textId="56F3CFA6" w:rsidR="006E11CA" w:rsidRPr="003616B6" w:rsidRDefault="006E11CA" w:rsidP="00770846">
            <w:pPr>
              <w:pStyle w:val="ListParagraph"/>
              <w:numPr>
                <w:ilvl w:val="0"/>
                <w:numId w:val="11"/>
              </w:numPr>
              <w:rPr>
                <w:i/>
                <w:iCs/>
              </w:rPr>
            </w:pPr>
            <w:r>
              <w:rPr>
                <w:b/>
                <w:bCs/>
                <w:color w:val="00B050"/>
                <w:sz w:val="20"/>
                <w:szCs w:val="20"/>
              </w:rPr>
              <w:t xml:space="preserve">Year 12 transition risk assessed and judged as safe; year 6 not (29 different primary school bubbles). </w:t>
            </w:r>
            <w:r w:rsidR="001166CC">
              <w:rPr>
                <w:b/>
                <w:bCs/>
                <w:color w:val="00B050"/>
                <w:sz w:val="20"/>
                <w:szCs w:val="20"/>
              </w:rPr>
              <w:t>Remote events, similar to those successfully used last year, are in place instead. Overall risk is lower than last year as in person visits to primary schools have happened this year.</w:t>
            </w:r>
          </w:p>
        </w:tc>
        <w:tc>
          <w:tcPr>
            <w:tcW w:w="165" w:type="dxa"/>
            <w:gridSpan w:val="2"/>
            <w:tcBorders>
              <w:top w:val="nil"/>
              <w:left w:val="nil"/>
              <w:bottom w:val="single" w:sz="4" w:space="0" w:color="000000"/>
              <w:right w:val="single" w:sz="4" w:space="0" w:color="000000"/>
            </w:tcBorders>
          </w:tcPr>
          <w:p w14:paraId="504C0481" w14:textId="77777777" w:rsidR="00891F7B" w:rsidRDefault="00891F7B" w:rsidP="00891F7B"/>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0F55967E" w14:textId="535CF34C" w:rsidR="00891F7B" w:rsidRDefault="00891F7B" w:rsidP="00891F7B">
            <w:pPr>
              <w:ind w:left="59"/>
              <w:jc w:val="center"/>
            </w:pPr>
            <w:r>
              <w:rPr>
                <w:sz w:val="20"/>
              </w:rPr>
              <w:t xml:space="preserve">M </w:t>
            </w:r>
            <w:r w:rsidR="007724AB" w:rsidRPr="007724AB">
              <w:rPr>
                <w:sz w:val="20"/>
              </w:rPr>
              <w:sym w:font="Wingdings" w:char="F0E0"/>
            </w:r>
            <w:r w:rsidR="007724AB">
              <w:rPr>
                <w:sz w:val="20"/>
              </w:rPr>
              <w:t xml:space="preserve"> L (May 21)</w:t>
            </w:r>
          </w:p>
        </w:tc>
      </w:tr>
      <w:tr w:rsidR="00A85BB2" w14:paraId="1BE21079" w14:textId="77777777" w:rsidTr="002A2169">
        <w:tblPrEx>
          <w:tblCellMar>
            <w:top w:w="47" w:type="dxa"/>
            <w:left w:w="0" w:type="dxa"/>
            <w:right w:w="15" w:type="dxa"/>
          </w:tblCellMar>
        </w:tblPrEx>
        <w:trPr>
          <w:gridAfter w:val="3"/>
          <w:wAfter w:w="32" w:type="dxa"/>
          <w:trHeight w:val="435"/>
        </w:trPr>
        <w:tc>
          <w:tcPr>
            <w:tcW w:w="3387" w:type="dxa"/>
            <w:gridSpan w:val="5"/>
            <w:tcBorders>
              <w:top w:val="single" w:sz="4" w:space="0" w:color="000000"/>
              <w:left w:val="single" w:sz="4" w:space="0" w:color="000000"/>
              <w:bottom w:val="single" w:sz="4" w:space="0" w:color="000000"/>
              <w:right w:val="nil"/>
            </w:tcBorders>
            <w:shd w:val="clear" w:color="auto" w:fill="D9D9D9"/>
          </w:tcPr>
          <w:p w14:paraId="4AA6C406" w14:textId="500DA7C1" w:rsidR="00A85BB2" w:rsidRDefault="00A85BB2" w:rsidP="00A85BB2">
            <w:pPr>
              <w:ind w:left="58"/>
            </w:pPr>
            <w:r>
              <w:rPr>
                <w:b/>
                <w:sz w:val="20"/>
              </w:rPr>
              <w:t>1.</w:t>
            </w:r>
            <w:r w:rsidR="00891F7B">
              <w:rPr>
                <w:b/>
                <w:sz w:val="20"/>
              </w:rPr>
              <w:t xml:space="preserve">9 </w:t>
            </w:r>
            <w:r>
              <w:rPr>
                <w:b/>
                <w:sz w:val="20"/>
              </w:rPr>
              <w:t xml:space="preserve">Governance and policy </w:t>
            </w:r>
          </w:p>
        </w:tc>
        <w:tc>
          <w:tcPr>
            <w:tcW w:w="5095" w:type="dxa"/>
            <w:gridSpan w:val="4"/>
            <w:tcBorders>
              <w:top w:val="single" w:sz="4" w:space="0" w:color="000000"/>
              <w:left w:val="nil"/>
              <w:bottom w:val="single" w:sz="4" w:space="0" w:color="000000"/>
              <w:right w:val="nil"/>
            </w:tcBorders>
            <w:shd w:val="clear" w:color="auto" w:fill="D9D9D9"/>
          </w:tcPr>
          <w:p w14:paraId="7ABAF810"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71CB6E80" w14:textId="77777777" w:rsidR="00A85BB2" w:rsidRDefault="00A85BB2" w:rsidP="00A85BB2"/>
        </w:tc>
        <w:tc>
          <w:tcPr>
            <w:tcW w:w="4663" w:type="dxa"/>
            <w:gridSpan w:val="3"/>
            <w:tcBorders>
              <w:top w:val="single" w:sz="4" w:space="0" w:color="000000"/>
              <w:left w:val="nil"/>
              <w:bottom w:val="single" w:sz="4" w:space="0" w:color="000000"/>
              <w:right w:val="nil"/>
            </w:tcBorders>
            <w:shd w:val="clear" w:color="auto" w:fill="D9D9D9"/>
          </w:tcPr>
          <w:p w14:paraId="245B2BE6" w14:textId="77777777" w:rsidR="00A85BB2" w:rsidRDefault="00A85BB2" w:rsidP="00A85BB2"/>
        </w:tc>
        <w:tc>
          <w:tcPr>
            <w:tcW w:w="165" w:type="dxa"/>
            <w:gridSpan w:val="2"/>
            <w:tcBorders>
              <w:top w:val="single" w:sz="4" w:space="0" w:color="000000"/>
              <w:left w:val="nil"/>
              <w:bottom w:val="single" w:sz="4" w:space="0" w:color="000000"/>
              <w:right w:val="nil"/>
            </w:tcBorders>
            <w:shd w:val="clear" w:color="auto" w:fill="D9D9D9"/>
          </w:tcPr>
          <w:p w14:paraId="58AFD2B9"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6C33D793" w14:textId="77777777" w:rsidR="00A85BB2" w:rsidRDefault="00A85BB2" w:rsidP="00A85BB2"/>
        </w:tc>
      </w:tr>
      <w:tr w:rsidR="00A85BB2" w14:paraId="3693DD1C" w14:textId="77777777" w:rsidTr="00EA6381">
        <w:tblPrEx>
          <w:tblCellMar>
            <w:top w:w="47" w:type="dxa"/>
            <w:left w:w="0" w:type="dxa"/>
            <w:right w:w="15" w:type="dxa"/>
          </w:tblCellMar>
        </w:tblPrEx>
        <w:trPr>
          <w:gridAfter w:val="3"/>
          <w:wAfter w:w="32" w:type="dxa"/>
          <w:trHeight w:val="1329"/>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4A9EC55A" w14:textId="77777777" w:rsidR="00A85BB2" w:rsidRDefault="00A85BB2" w:rsidP="00EA6381">
            <w:pPr>
              <w:ind w:left="58"/>
            </w:pPr>
            <w:r>
              <w:rPr>
                <w:b/>
                <w:sz w:val="20"/>
              </w:rPr>
              <w:t xml:space="preserve">Governors are not fully informed of key decisions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4805EDE7" w14:textId="35178CBA" w:rsidR="00A85BB2" w:rsidRDefault="00A85BB2" w:rsidP="00A85BB2">
            <w:pPr>
              <w:ind w:left="59"/>
              <w:jc w:val="center"/>
            </w:pPr>
            <w:r>
              <w:rPr>
                <w:sz w:val="20"/>
              </w:rPr>
              <w:t xml:space="preserve">L </w:t>
            </w:r>
          </w:p>
        </w:tc>
        <w:tc>
          <w:tcPr>
            <w:tcW w:w="5095" w:type="dxa"/>
            <w:gridSpan w:val="4"/>
            <w:tcBorders>
              <w:top w:val="single" w:sz="4" w:space="0" w:color="000000"/>
              <w:left w:val="single" w:sz="4" w:space="0" w:color="000000"/>
              <w:bottom w:val="single" w:sz="4" w:space="0" w:color="000000"/>
              <w:right w:val="single" w:sz="4" w:space="0" w:color="000000"/>
            </w:tcBorders>
          </w:tcPr>
          <w:p w14:paraId="26849973" w14:textId="725F52DF" w:rsidR="00A85BB2" w:rsidRDefault="00A85BB2" w:rsidP="00770846">
            <w:pPr>
              <w:pStyle w:val="ListParagraph"/>
              <w:numPr>
                <w:ilvl w:val="0"/>
                <w:numId w:val="48"/>
              </w:numPr>
              <w:spacing w:after="41"/>
            </w:pPr>
            <w:r w:rsidRPr="005B664A">
              <w:rPr>
                <w:sz w:val="20"/>
              </w:rPr>
              <w:t xml:space="preserve">Online meetings are held regularly with governors to inform </w:t>
            </w:r>
            <w:r w:rsidR="005B664A">
              <w:rPr>
                <w:sz w:val="20"/>
              </w:rPr>
              <w:t>and discuss</w:t>
            </w:r>
            <w:r w:rsidRPr="005B664A">
              <w:rPr>
                <w:sz w:val="20"/>
              </w:rPr>
              <w:t xml:space="preserve"> decisions</w:t>
            </w:r>
            <w:r w:rsidR="005B664A">
              <w:rPr>
                <w:sz w:val="20"/>
              </w:rPr>
              <w:t>, including this risk assessment</w:t>
            </w:r>
          </w:p>
          <w:p w14:paraId="47FFA525" w14:textId="77777777" w:rsidR="00A85BB2" w:rsidRDefault="00A85BB2" w:rsidP="00770846">
            <w:pPr>
              <w:pStyle w:val="ListParagraph"/>
              <w:numPr>
                <w:ilvl w:val="0"/>
                <w:numId w:val="48"/>
              </w:numPr>
            </w:pPr>
            <w:r w:rsidRPr="005B664A">
              <w:rPr>
                <w:sz w:val="20"/>
              </w:rPr>
              <w:t xml:space="preserve">Governors are briefed regularly on the latest government guidance and its implications for the school.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356F6A83" w14:textId="7F0D6AAE" w:rsidR="00A85BB2" w:rsidRDefault="00A85BB2" w:rsidP="00A85BB2">
            <w:pPr>
              <w:ind w:left="61"/>
              <w:jc w:val="center"/>
            </w:pPr>
            <w:r>
              <w:rPr>
                <w:sz w:val="20"/>
              </w:rPr>
              <w:t xml:space="preserve"> Yes</w:t>
            </w:r>
          </w:p>
        </w:tc>
        <w:tc>
          <w:tcPr>
            <w:tcW w:w="4663" w:type="dxa"/>
            <w:gridSpan w:val="3"/>
            <w:tcBorders>
              <w:top w:val="single" w:sz="4" w:space="0" w:color="000000"/>
              <w:left w:val="single" w:sz="4" w:space="0" w:color="000000"/>
              <w:bottom w:val="single" w:sz="4" w:space="0" w:color="000000"/>
              <w:right w:val="nil"/>
            </w:tcBorders>
          </w:tcPr>
          <w:p w14:paraId="41D555AE" w14:textId="77777777" w:rsidR="00A85BB2" w:rsidRPr="001B5444" w:rsidRDefault="00A85BB2" w:rsidP="00770846">
            <w:pPr>
              <w:pStyle w:val="ListParagraph"/>
              <w:numPr>
                <w:ilvl w:val="0"/>
                <w:numId w:val="12"/>
              </w:numPr>
              <w:rPr>
                <w:sz w:val="20"/>
                <w:szCs w:val="20"/>
              </w:rPr>
            </w:pPr>
            <w:r w:rsidRPr="001B5444">
              <w:rPr>
                <w:sz w:val="20"/>
                <w:szCs w:val="20"/>
              </w:rPr>
              <w:t>GDA has strong links with Andrew Wild and their communication is always timely</w:t>
            </w:r>
          </w:p>
          <w:p w14:paraId="43EDC97E" w14:textId="2CFF69A0" w:rsidR="00A85BB2" w:rsidRPr="001B5444" w:rsidRDefault="00A85BB2" w:rsidP="00770846">
            <w:pPr>
              <w:pStyle w:val="ListParagraph"/>
              <w:numPr>
                <w:ilvl w:val="0"/>
                <w:numId w:val="12"/>
              </w:numPr>
              <w:rPr>
                <w:sz w:val="20"/>
                <w:szCs w:val="20"/>
              </w:rPr>
            </w:pPr>
            <w:r w:rsidRPr="001B5444">
              <w:rPr>
                <w:sz w:val="20"/>
                <w:szCs w:val="20"/>
              </w:rPr>
              <w:t>Information is disseminated to the governing body when required</w:t>
            </w:r>
            <w:r>
              <w:rPr>
                <w:sz w:val="20"/>
                <w:szCs w:val="20"/>
              </w:rPr>
              <w:t xml:space="preserve"> by GDA and chair, or by clerk for national governance advice</w:t>
            </w:r>
          </w:p>
          <w:p w14:paraId="05641303" w14:textId="77777777" w:rsidR="00A85BB2" w:rsidRPr="0077191F" w:rsidRDefault="00A85BB2" w:rsidP="00770846">
            <w:pPr>
              <w:pStyle w:val="ListParagraph"/>
              <w:numPr>
                <w:ilvl w:val="0"/>
                <w:numId w:val="12"/>
              </w:numPr>
            </w:pPr>
            <w:r>
              <w:rPr>
                <w:sz w:val="20"/>
                <w:szCs w:val="20"/>
              </w:rPr>
              <w:t>Governors will review and comment on this risk assessment</w:t>
            </w:r>
          </w:p>
          <w:p w14:paraId="0E55F6EA" w14:textId="1E61210D" w:rsidR="00A85BB2" w:rsidRDefault="00A85BB2" w:rsidP="00770846">
            <w:pPr>
              <w:pStyle w:val="ListParagraph"/>
              <w:numPr>
                <w:ilvl w:val="0"/>
                <w:numId w:val="12"/>
              </w:numPr>
            </w:pPr>
            <w:r>
              <w:rPr>
                <w:sz w:val="20"/>
                <w:szCs w:val="20"/>
              </w:rPr>
              <w:lastRenderedPageBreak/>
              <w:t>Governors are aware of their responsibilities in terms of a safe re-opening</w:t>
            </w:r>
          </w:p>
        </w:tc>
        <w:tc>
          <w:tcPr>
            <w:tcW w:w="165" w:type="dxa"/>
            <w:gridSpan w:val="2"/>
            <w:tcBorders>
              <w:top w:val="single" w:sz="4" w:space="0" w:color="000000"/>
              <w:left w:val="nil"/>
              <w:bottom w:val="single" w:sz="4" w:space="0" w:color="000000"/>
              <w:right w:val="single" w:sz="4" w:space="0" w:color="000000"/>
            </w:tcBorders>
          </w:tcPr>
          <w:p w14:paraId="12EE21E3"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5496C1C1" w14:textId="2099DB9C" w:rsidR="00A85BB2" w:rsidRDefault="00A85BB2" w:rsidP="00A85BB2">
            <w:pPr>
              <w:ind w:left="59"/>
              <w:jc w:val="center"/>
            </w:pPr>
            <w:r>
              <w:rPr>
                <w:sz w:val="20"/>
              </w:rPr>
              <w:t xml:space="preserve">L </w:t>
            </w:r>
          </w:p>
        </w:tc>
      </w:tr>
      <w:tr w:rsidR="00A85BB2" w14:paraId="149AD150" w14:textId="77777777" w:rsidTr="002A2169">
        <w:tblPrEx>
          <w:tblCellMar>
            <w:top w:w="47" w:type="dxa"/>
            <w:left w:w="0" w:type="dxa"/>
            <w:right w:w="15" w:type="dxa"/>
          </w:tblCellMar>
        </w:tblPrEx>
        <w:trPr>
          <w:gridAfter w:val="3"/>
          <w:wAfter w:w="32" w:type="dxa"/>
          <w:trHeight w:val="438"/>
        </w:trPr>
        <w:tc>
          <w:tcPr>
            <w:tcW w:w="3387" w:type="dxa"/>
            <w:gridSpan w:val="5"/>
            <w:tcBorders>
              <w:top w:val="single" w:sz="4" w:space="0" w:color="000000"/>
              <w:left w:val="single" w:sz="4" w:space="0" w:color="000000"/>
              <w:bottom w:val="single" w:sz="4" w:space="0" w:color="000000"/>
              <w:right w:val="nil"/>
            </w:tcBorders>
            <w:shd w:val="clear" w:color="auto" w:fill="D9D9D9"/>
          </w:tcPr>
          <w:p w14:paraId="61964666" w14:textId="2861365C" w:rsidR="00A85BB2" w:rsidRDefault="00A85BB2" w:rsidP="00A85BB2">
            <w:pPr>
              <w:ind w:left="58"/>
            </w:pPr>
            <w:r>
              <w:rPr>
                <w:b/>
                <w:sz w:val="20"/>
              </w:rPr>
              <w:t>1.1</w:t>
            </w:r>
            <w:r w:rsidR="007F198B">
              <w:rPr>
                <w:b/>
                <w:sz w:val="20"/>
              </w:rPr>
              <w:t>0</w:t>
            </w:r>
            <w:r>
              <w:rPr>
                <w:b/>
                <w:sz w:val="20"/>
              </w:rPr>
              <w:t xml:space="preserve"> Policy review  </w:t>
            </w:r>
          </w:p>
        </w:tc>
        <w:tc>
          <w:tcPr>
            <w:tcW w:w="5095" w:type="dxa"/>
            <w:gridSpan w:val="4"/>
            <w:tcBorders>
              <w:top w:val="single" w:sz="4" w:space="0" w:color="000000"/>
              <w:left w:val="nil"/>
              <w:bottom w:val="single" w:sz="4" w:space="0" w:color="000000"/>
              <w:right w:val="nil"/>
            </w:tcBorders>
            <w:shd w:val="clear" w:color="auto" w:fill="D9D9D9"/>
          </w:tcPr>
          <w:p w14:paraId="5D179EFB"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6E3ADA8C" w14:textId="77777777" w:rsidR="00A85BB2" w:rsidRDefault="00A85BB2" w:rsidP="00A85BB2"/>
        </w:tc>
        <w:tc>
          <w:tcPr>
            <w:tcW w:w="4663" w:type="dxa"/>
            <w:gridSpan w:val="3"/>
            <w:tcBorders>
              <w:top w:val="single" w:sz="4" w:space="0" w:color="000000"/>
              <w:left w:val="nil"/>
              <w:bottom w:val="single" w:sz="4" w:space="0" w:color="000000"/>
              <w:right w:val="nil"/>
            </w:tcBorders>
            <w:shd w:val="clear" w:color="auto" w:fill="D9D9D9"/>
          </w:tcPr>
          <w:p w14:paraId="62DF251E" w14:textId="77777777" w:rsidR="00A85BB2" w:rsidRDefault="00A85BB2" w:rsidP="00A85BB2"/>
        </w:tc>
        <w:tc>
          <w:tcPr>
            <w:tcW w:w="165" w:type="dxa"/>
            <w:gridSpan w:val="2"/>
            <w:tcBorders>
              <w:top w:val="single" w:sz="4" w:space="0" w:color="000000"/>
              <w:left w:val="nil"/>
              <w:bottom w:val="single" w:sz="4" w:space="0" w:color="000000"/>
              <w:right w:val="nil"/>
            </w:tcBorders>
            <w:shd w:val="clear" w:color="auto" w:fill="D9D9D9"/>
          </w:tcPr>
          <w:p w14:paraId="259FDE45"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011EC5E7" w14:textId="77777777" w:rsidR="00A85BB2" w:rsidRDefault="00A85BB2" w:rsidP="00A85BB2"/>
        </w:tc>
      </w:tr>
      <w:tr w:rsidR="00A85BB2" w14:paraId="39555D29" w14:textId="77777777" w:rsidTr="007724AB">
        <w:tblPrEx>
          <w:tblCellMar>
            <w:top w:w="47" w:type="dxa"/>
            <w:left w:w="0" w:type="dxa"/>
            <w:right w:w="15" w:type="dxa"/>
          </w:tblCellMar>
        </w:tblPrEx>
        <w:trPr>
          <w:gridAfter w:val="3"/>
          <w:wAfter w:w="32" w:type="dxa"/>
          <w:trHeight w:val="2281"/>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125CABDB" w14:textId="77777777" w:rsidR="00A85BB2" w:rsidRDefault="00A85BB2" w:rsidP="00EA6381">
            <w:pPr>
              <w:ind w:left="58"/>
            </w:pPr>
            <w:r>
              <w:rPr>
                <w:b/>
                <w:sz w:val="20"/>
              </w:rPr>
              <w:t xml:space="preserve">Existing policies on safeguarding, health and safety, fire evacuation, medical, behaviour, attendance and other policies are no longer fit for purpose in the current circumstances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08399B9C" w14:textId="25ACEBD4" w:rsidR="00A85BB2" w:rsidRDefault="00A85BB2" w:rsidP="00A85BB2">
            <w:pPr>
              <w:ind w:left="59"/>
              <w:jc w:val="center"/>
            </w:pPr>
            <w:r>
              <w:rPr>
                <w:sz w:val="20"/>
              </w:rPr>
              <w:t xml:space="preserve">H </w:t>
            </w:r>
          </w:p>
        </w:tc>
        <w:tc>
          <w:tcPr>
            <w:tcW w:w="5095" w:type="dxa"/>
            <w:gridSpan w:val="4"/>
            <w:tcBorders>
              <w:top w:val="single" w:sz="4" w:space="0" w:color="000000"/>
              <w:left w:val="single" w:sz="4" w:space="0" w:color="000000"/>
              <w:bottom w:val="single" w:sz="4" w:space="0" w:color="000000"/>
              <w:right w:val="single" w:sz="4" w:space="0" w:color="000000"/>
            </w:tcBorders>
          </w:tcPr>
          <w:p w14:paraId="25135D7E" w14:textId="77777777" w:rsidR="00A85BB2" w:rsidRDefault="00A85BB2" w:rsidP="00770846">
            <w:pPr>
              <w:pStyle w:val="ListParagraph"/>
              <w:numPr>
                <w:ilvl w:val="0"/>
                <w:numId w:val="72"/>
              </w:numPr>
              <w:spacing w:after="39"/>
            </w:pPr>
            <w:r w:rsidRPr="00EA6381">
              <w:rPr>
                <w:sz w:val="20"/>
              </w:rPr>
              <w:t xml:space="preserve">All relevant policies have been revised to take account of government guidance on social distancing and COVID-19 and its implications for the school. </w:t>
            </w:r>
          </w:p>
          <w:p w14:paraId="72F6743D" w14:textId="6234346F" w:rsidR="00A85BB2" w:rsidRDefault="00A85BB2" w:rsidP="00770846">
            <w:pPr>
              <w:pStyle w:val="ListParagraph"/>
              <w:numPr>
                <w:ilvl w:val="0"/>
                <w:numId w:val="72"/>
              </w:numPr>
            </w:pPr>
            <w:r w:rsidRPr="00EA6381">
              <w:rPr>
                <w:sz w:val="20"/>
              </w:rPr>
              <w:t xml:space="preserve">Staff, </w:t>
            </w:r>
            <w:r w:rsidR="00EA6381">
              <w:rPr>
                <w:sz w:val="20"/>
              </w:rPr>
              <w:t>s</w:t>
            </w:r>
            <w:r w:rsidRPr="00EA6381">
              <w:rPr>
                <w:sz w:val="20"/>
              </w:rPr>
              <w:t xml:space="preserve">tudents, parents and governors have been briefed accordingly.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73D638F6" w14:textId="5638AF91" w:rsidR="00A85BB2" w:rsidRDefault="00A85BB2" w:rsidP="00A85BB2">
            <w:pPr>
              <w:ind w:left="61"/>
              <w:jc w:val="center"/>
            </w:pPr>
            <w:r>
              <w:rPr>
                <w:sz w:val="20"/>
              </w:rPr>
              <w:t xml:space="preserve">Yes </w:t>
            </w:r>
          </w:p>
        </w:tc>
        <w:tc>
          <w:tcPr>
            <w:tcW w:w="4663" w:type="dxa"/>
            <w:gridSpan w:val="3"/>
            <w:tcBorders>
              <w:top w:val="single" w:sz="4" w:space="0" w:color="000000"/>
              <w:left w:val="single" w:sz="4" w:space="0" w:color="000000"/>
              <w:bottom w:val="single" w:sz="4" w:space="0" w:color="000000"/>
              <w:right w:val="nil"/>
            </w:tcBorders>
          </w:tcPr>
          <w:p w14:paraId="5DF5B5FF" w14:textId="1B98E557" w:rsidR="00A85BB2" w:rsidRPr="0077191F" w:rsidRDefault="00A85BB2" w:rsidP="00770846">
            <w:pPr>
              <w:pStyle w:val="ListParagraph"/>
              <w:numPr>
                <w:ilvl w:val="0"/>
                <w:numId w:val="13"/>
              </w:numPr>
              <w:rPr>
                <w:sz w:val="20"/>
                <w:szCs w:val="20"/>
              </w:rPr>
            </w:pPr>
            <w:r w:rsidRPr="0077191F">
              <w:rPr>
                <w:sz w:val="20"/>
                <w:szCs w:val="20"/>
              </w:rPr>
              <w:t>SLT have reviewed policies and added addendums where required</w:t>
            </w:r>
            <w:r>
              <w:rPr>
                <w:sz w:val="20"/>
                <w:szCs w:val="20"/>
              </w:rPr>
              <w:t xml:space="preserve"> </w:t>
            </w:r>
            <w:r w:rsidR="00EE085D">
              <w:rPr>
                <w:sz w:val="20"/>
                <w:szCs w:val="20"/>
              </w:rPr>
              <w:t xml:space="preserve">for summer term opening </w:t>
            </w:r>
            <w:r>
              <w:rPr>
                <w:sz w:val="20"/>
                <w:szCs w:val="20"/>
              </w:rPr>
              <w:t xml:space="preserve">– safeguarding, </w:t>
            </w:r>
            <w:r w:rsidRPr="00613046">
              <w:rPr>
                <w:sz w:val="20"/>
                <w:szCs w:val="20"/>
              </w:rPr>
              <w:t>fire evacuation, medical,</w:t>
            </w:r>
            <w:r>
              <w:rPr>
                <w:sz w:val="20"/>
                <w:szCs w:val="20"/>
              </w:rPr>
              <w:t xml:space="preserve"> behaviour (KHU/GDA)</w:t>
            </w:r>
            <w:r w:rsidR="00EE085D">
              <w:rPr>
                <w:sz w:val="20"/>
                <w:szCs w:val="20"/>
              </w:rPr>
              <w:t>; these have been reviewed again and remain in place for September</w:t>
            </w:r>
          </w:p>
          <w:p w14:paraId="0C6609A4" w14:textId="77777777" w:rsidR="007724AB" w:rsidRPr="007724AB" w:rsidRDefault="00A85BB2" w:rsidP="00770846">
            <w:pPr>
              <w:pStyle w:val="ListParagraph"/>
              <w:numPr>
                <w:ilvl w:val="0"/>
                <w:numId w:val="13"/>
              </w:numPr>
              <w:rPr>
                <w:b/>
                <w:bCs/>
              </w:rPr>
            </w:pPr>
            <w:r w:rsidRPr="0077191F">
              <w:rPr>
                <w:sz w:val="20"/>
                <w:szCs w:val="20"/>
              </w:rPr>
              <w:t xml:space="preserve">COVID presents school leaders with changing </w:t>
            </w:r>
            <w:r w:rsidR="00904326">
              <w:rPr>
                <w:sz w:val="20"/>
                <w:szCs w:val="20"/>
              </w:rPr>
              <w:t>challenges and</w:t>
            </w:r>
            <w:r w:rsidRPr="0077191F">
              <w:rPr>
                <w:sz w:val="20"/>
                <w:szCs w:val="20"/>
              </w:rPr>
              <w:t xml:space="preserve"> policies will be updated in a timely manner when new information is released by the Government</w:t>
            </w:r>
            <w:r w:rsidR="00904326">
              <w:rPr>
                <w:sz w:val="20"/>
                <w:szCs w:val="20"/>
              </w:rPr>
              <w:t xml:space="preserve">. Given the likelihood of changes as schools open we </w:t>
            </w:r>
            <w:r w:rsidR="00EE085D">
              <w:rPr>
                <w:sz w:val="20"/>
                <w:szCs w:val="20"/>
              </w:rPr>
              <w:t>rate this as a</w:t>
            </w:r>
            <w:r>
              <w:rPr>
                <w:sz w:val="20"/>
                <w:szCs w:val="20"/>
              </w:rPr>
              <w:t xml:space="preserve"> medium risk</w:t>
            </w:r>
            <w:r w:rsidR="00EE085D">
              <w:rPr>
                <w:sz w:val="20"/>
                <w:szCs w:val="20"/>
              </w:rPr>
              <w:t>, though if re-opening goes well locally and nationally this should be able to be quickly revised down.</w:t>
            </w:r>
          </w:p>
          <w:p w14:paraId="7C543411" w14:textId="66E382A3" w:rsidR="00A85BB2" w:rsidRPr="00442A09" w:rsidRDefault="007724AB" w:rsidP="00770846">
            <w:pPr>
              <w:pStyle w:val="ListParagraph"/>
              <w:numPr>
                <w:ilvl w:val="0"/>
                <w:numId w:val="13"/>
              </w:numPr>
              <w:rPr>
                <w:b/>
                <w:bCs/>
              </w:rPr>
            </w:pPr>
            <w:r>
              <w:rPr>
                <w:b/>
                <w:bCs/>
                <w:color w:val="FF0000"/>
                <w:sz w:val="20"/>
                <w:szCs w:val="20"/>
              </w:rPr>
              <w:t>Risk reduced to low (May 21) as all policies are either fit for purpose or now adapted for Covid working</w:t>
            </w:r>
            <w:r w:rsidR="00EE085D">
              <w:rPr>
                <w:sz w:val="20"/>
                <w:szCs w:val="20"/>
              </w:rPr>
              <w:t xml:space="preserve"> </w:t>
            </w:r>
          </w:p>
        </w:tc>
        <w:tc>
          <w:tcPr>
            <w:tcW w:w="165" w:type="dxa"/>
            <w:gridSpan w:val="2"/>
            <w:tcBorders>
              <w:top w:val="single" w:sz="4" w:space="0" w:color="000000"/>
              <w:left w:val="nil"/>
              <w:bottom w:val="single" w:sz="4" w:space="0" w:color="000000"/>
              <w:right w:val="single" w:sz="4" w:space="0" w:color="000000"/>
            </w:tcBorders>
          </w:tcPr>
          <w:p w14:paraId="455E765F"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53F000A3" w14:textId="37B1D5BE" w:rsidR="00A85BB2" w:rsidRPr="00442A09" w:rsidRDefault="00904326" w:rsidP="00A85BB2">
            <w:pPr>
              <w:ind w:left="56"/>
              <w:jc w:val="center"/>
              <w:rPr>
                <w:b/>
                <w:bCs/>
                <w:color w:val="7030A0"/>
              </w:rPr>
            </w:pPr>
            <w:r>
              <w:rPr>
                <w:sz w:val="20"/>
              </w:rPr>
              <w:t>M</w:t>
            </w:r>
            <w:r w:rsidR="007724AB">
              <w:rPr>
                <w:sz w:val="20"/>
              </w:rPr>
              <w:t xml:space="preserve"> –&gt; L (May 21)</w:t>
            </w:r>
          </w:p>
        </w:tc>
      </w:tr>
      <w:tr w:rsidR="00A85BB2" w14:paraId="22EC97DF" w14:textId="77777777" w:rsidTr="002A2169">
        <w:tblPrEx>
          <w:tblCellMar>
            <w:top w:w="47" w:type="dxa"/>
            <w:left w:w="0" w:type="dxa"/>
            <w:right w:w="15" w:type="dxa"/>
          </w:tblCellMar>
        </w:tblPrEx>
        <w:trPr>
          <w:gridAfter w:val="3"/>
          <w:wAfter w:w="32" w:type="dxa"/>
          <w:trHeight w:val="439"/>
        </w:trPr>
        <w:tc>
          <w:tcPr>
            <w:tcW w:w="3387" w:type="dxa"/>
            <w:gridSpan w:val="5"/>
            <w:tcBorders>
              <w:top w:val="single" w:sz="4" w:space="0" w:color="000000"/>
              <w:left w:val="single" w:sz="4" w:space="0" w:color="000000"/>
              <w:bottom w:val="single" w:sz="4" w:space="0" w:color="000000"/>
              <w:right w:val="nil"/>
            </w:tcBorders>
            <w:shd w:val="clear" w:color="auto" w:fill="D9D9D9"/>
          </w:tcPr>
          <w:p w14:paraId="1AE3AF9C" w14:textId="4C37123D" w:rsidR="00A85BB2" w:rsidRDefault="00A85BB2" w:rsidP="00A85BB2">
            <w:pPr>
              <w:ind w:left="58"/>
            </w:pPr>
            <w:r>
              <w:rPr>
                <w:b/>
                <w:sz w:val="20"/>
              </w:rPr>
              <w:t>1.1</w:t>
            </w:r>
            <w:r w:rsidR="00B50B9F">
              <w:rPr>
                <w:b/>
                <w:sz w:val="20"/>
              </w:rPr>
              <w:t>1</w:t>
            </w:r>
            <w:r>
              <w:rPr>
                <w:b/>
                <w:sz w:val="20"/>
              </w:rPr>
              <w:t xml:space="preserve"> Communication strategy  </w:t>
            </w:r>
          </w:p>
        </w:tc>
        <w:tc>
          <w:tcPr>
            <w:tcW w:w="5095" w:type="dxa"/>
            <w:gridSpan w:val="4"/>
            <w:tcBorders>
              <w:top w:val="single" w:sz="4" w:space="0" w:color="000000"/>
              <w:left w:val="nil"/>
              <w:bottom w:val="single" w:sz="4" w:space="0" w:color="000000"/>
              <w:right w:val="nil"/>
            </w:tcBorders>
            <w:shd w:val="clear" w:color="auto" w:fill="D9D9D9"/>
          </w:tcPr>
          <w:p w14:paraId="2BD4B29D"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19D4FAB1" w14:textId="77777777" w:rsidR="00A85BB2" w:rsidRDefault="00A85BB2" w:rsidP="00A85BB2"/>
        </w:tc>
        <w:tc>
          <w:tcPr>
            <w:tcW w:w="4663" w:type="dxa"/>
            <w:gridSpan w:val="3"/>
            <w:tcBorders>
              <w:top w:val="single" w:sz="4" w:space="0" w:color="000000"/>
              <w:left w:val="nil"/>
              <w:bottom w:val="single" w:sz="4" w:space="0" w:color="000000"/>
              <w:right w:val="nil"/>
            </w:tcBorders>
            <w:shd w:val="clear" w:color="auto" w:fill="D9D9D9"/>
          </w:tcPr>
          <w:p w14:paraId="1AA220FC" w14:textId="77777777" w:rsidR="00A85BB2" w:rsidRDefault="00A85BB2" w:rsidP="00A85BB2"/>
        </w:tc>
        <w:tc>
          <w:tcPr>
            <w:tcW w:w="165" w:type="dxa"/>
            <w:gridSpan w:val="2"/>
            <w:tcBorders>
              <w:top w:val="single" w:sz="4" w:space="0" w:color="000000"/>
              <w:left w:val="nil"/>
              <w:bottom w:val="single" w:sz="4" w:space="0" w:color="000000"/>
              <w:right w:val="nil"/>
            </w:tcBorders>
            <w:shd w:val="clear" w:color="auto" w:fill="D9D9D9"/>
          </w:tcPr>
          <w:p w14:paraId="58D81E5D"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7611C62D" w14:textId="77777777" w:rsidR="00A85BB2" w:rsidRDefault="00A85BB2" w:rsidP="00A85BB2"/>
        </w:tc>
      </w:tr>
      <w:tr w:rsidR="00A85BB2" w14:paraId="54246457" w14:textId="77777777" w:rsidTr="00770846">
        <w:tblPrEx>
          <w:tblCellMar>
            <w:top w:w="45" w:type="dxa"/>
            <w:left w:w="0" w:type="dxa"/>
            <w:right w:w="18" w:type="dxa"/>
          </w:tblCellMar>
        </w:tblPrEx>
        <w:trPr>
          <w:gridAfter w:val="3"/>
          <w:wAfter w:w="32" w:type="dxa"/>
          <w:trHeight w:val="1994"/>
        </w:trPr>
        <w:tc>
          <w:tcPr>
            <w:tcW w:w="2119" w:type="dxa"/>
            <w:gridSpan w:val="2"/>
            <w:tcBorders>
              <w:top w:val="nil"/>
              <w:left w:val="single" w:sz="4" w:space="0" w:color="000000"/>
              <w:bottom w:val="single" w:sz="4" w:space="0" w:color="000000"/>
              <w:right w:val="single" w:sz="4" w:space="0" w:color="000000"/>
            </w:tcBorders>
            <w:vAlign w:val="center"/>
          </w:tcPr>
          <w:p w14:paraId="7D111DDC" w14:textId="77777777" w:rsidR="00A85BB2" w:rsidRDefault="00A85BB2" w:rsidP="00770846">
            <w:pPr>
              <w:spacing w:after="1" w:line="258" w:lineRule="auto"/>
              <w:ind w:left="58"/>
            </w:pPr>
            <w:r>
              <w:rPr>
                <w:b/>
                <w:sz w:val="20"/>
              </w:rPr>
              <w:t xml:space="preserve">Key stakeholders are not fully informed about changes to policies and procedures due to COVID-19, resulting in </w:t>
            </w:r>
          </w:p>
          <w:p w14:paraId="14B38C84" w14:textId="77777777" w:rsidR="00A85BB2" w:rsidRDefault="00A85BB2" w:rsidP="00770846">
            <w:pPr>
              <w:ind w:left="58"/>
            </w:pPr>
            <w:r>
              <w:rPr>
                <w:b/>
                <w:sz w:val="20"/>
              </w:rPr>
              <w:t xml:space="preserve">risks to health </w:t>
            </w:r>
          </w:p>
        </w:tc>
        <w:tc>
          <w:tcPr>
            <w:tcW w:w="1268" w:type="dxa"/>
            <w:gridSpan w:val="3"/>
            <w:tcBorders>
              <w:top w:val="nil"/>
              <w:left w:val="single" w:sz="4" w:space="0" w:color="000000"/>
              <w:bottom w:val="single" w:sz="4" w:space="0" w:color="000000"/>
              <w:right w:val="single" w:sz="4" w:space="0" w:color="000000"/>
            </w:tcBorders>
            <w:shd w:val="clear" w:color="auto" w:fill="FFC000"/>
            <w:vAlign w:val="center"/>
          </w:tcPr>
          <w:p w14:paraId="472266B7" w14:textId="5B5D527C" w:rsidR="00A85BB2" w:rsidRDefault="00A85BB2" w:rsidP="00A85BB2">
            <w:pPr>
              <w:ind w:left="62"/>
              <w:jc w:val="center"/>
            </w:pPr>
            <w:r>
              <w:rPr>
                <w:sz w:val="20"/>
              </w:rPr>
              <w:t xml:space="preserve">M </w:t>
            </w:r>
          </w:p>
        </w:tc>
        <w:tc>
          <w:tcPr>
            <w:tcW w:w="5095" w:type="dxa"/>
            <w:gridSpan w:val="4"/>
            <w:tcBorders>
              <w:top w:val="nil"/>
              <w:left w:val="single" w:sz="4" w:space="0" w:color="000000"/>
              <w:bottom w:val="single" w:sz="4" w:space="0" w:color="000000"/>
              <w:right w:val="single" w:sz="4" w:space="0" w:color="000000"/>
            </w:tcBorders>
          </w:tcPr>
          <w:p w14:paraId="0DCB4E41" w14:textId="77777777" w:rsidR="00A85BB2" w:rsidRDefault="00A85BB2" w:rsidP="00770846">
            <w:pPr>
              <w:pStyle w:val="ListParagraph"/>
              <w:numPr>
                <w:ilvl w:val="0"/>
                <w:numId w:val="49"/>
              </w:numPr>
              <w:spacing w:after="39"/>
            </w:pPr>
            <w:r w:rsidRPr="00EE085D">
              <w:rPr>
                <w:sz w:val="20"/>
              </w:rPr>
              <w:t xml:space="preserve">Communications strategies for the following groups are in place: </w:t>
            </w:r>
          </w:p>
          <w:p w14:paraId="4B85C9F0" w14:textId="77777777" w:rsidR="00A85BB2" w:rsidRDefault="00A85BB2" w:rsidP="00770846">
            <w:pPr>
              <w:pStyle w:val="ListParagraph"/>
              <w:numPr>
                <w:ilvl w:val="1"/>
                <w:numId w:val="49"/>
              </w:numPr>
              <w:spacing w:after="19"/>
            </w:pPr>
            <w:r w:rsidRPr="00EE085D">
              <w:rPr>
                <w:sz w:val="20"/>
              </w:rPr>
              <w:t xml:space="preserve">Staff </w:t>
            </w:r>
          </w:p>
          <w:p w14:paraId="66A0CA1C" w14:textId="50E5E105" w:rsidR="00A85BB2" w:rsidRDefault="00A85BB2" w:rsidP="00770846">
            <w:pPr>
              <w:pStyle w:val="ListParagraph"/>
              <w:numPr>
                <w:ilvl w:val="1"/>
                <w:numId w:val="49"/>
              </w:numPr>
              <w:spacing w:after="19"/>
            </w:pPr>
            <w:r w:rsidRPr="00EE085D">
              <w:rPr>
                <w:sz w:val="20"/>
              </w:rPr>
              <w:t xml:space="preserve">Students </w:t>
            </w:r>
          </w:p>
          <w:p w14:paraId="417690C7" w14:textId="77777777" w:rsidR="00A85BB2" w:rsidRDefault="00A85BB2" w:rsidP="00770846">
            <w:pPr>
              <w:pStyle w:val="ListParagraph"/>
              <w:numPr>
                <w:ilvl w:val="1"/>
                <w:numId w:val="49"/>
              </w:numPr>
              <w:spacing w:after="18"/>
            </w:pPr>
            <w:r w:rsidRPr="00EE085D">
              <w:rPr>
                <w:sz w:val="20"/>
              </w:rPr>
              <w:t xml:space="preserve">Parents </w:t>
            </w:r>
          </w:p>
          <w:p w14:paraId="7C9CFEC0" w14:textId="77777777" w:rsidR="00A85BB2" w:rsidRDefault="00A85BB2" w:rsidP="00770846">
            <w:pPr>
              <w:pStyle w:val="ListParagraph"/>
              <w:numPr>
                <w:ilvl w:val="1"/>
                <w:numId w:val="49"/>
              </w:numPr>
              <w:spacing w:after="19"/>
            </w:pPr>
            <w:r w:rsidRPr="00EE085D">
              <w:rPr>
                <w:sz w:val="20"/>
              </w:rPr>
              <w:t xml:space="preserve">Governors </w:t>
            </w:r>
          </w:p>
          <w:p w14:paraId="2DE61180" w14:textId="77777777" w:rsidR="00A85BB2" w:rsidRDefault="00A85BB2" w:rsidP="00770846">
            <w:pPr>
              <w:pStyle w:val="ListParagraph"/>
              <w:numPr>
                <w:ilvl w:val="1"/>
                <w:numId w:val="49"/>
              </w:numPr>
            </w:pPr>
            <w:r w:rsidRPr="00EE085D">
              <w:rPr>
                <w:sz w:val="20"/>
              </w:rPr>
              <w:t xml:space="preserve">Other partners </w:t>
            </w:r>
          </w:p>
        </w:tc>
        <w:tc>
          <w:tcPr>
            <w:tcW w:w="1003" w:type="dxa"/>
            <w:gridSpan w:val="5"/>
            <w:tcBorders>
              <w:top w:val="nil"/>
              <w:left w:val="single" w:sz="4" w:space="0" w:color="000000"/>
              <w:bottom w:val="single" w:sz="4" w:space="0" w:color="000000"/>
              <w:right w:val="single" w:sz="4" w:space="0" w:color="000000"/>
            </w:tcBorders>
            <w:vAlign w:val="center"/>
          </w:tcPr>
          <w:p w14:paraId="6E3A17D1" w14:textId="3B5CA9F9" w:rsidR="00A85BB2" w:rsidRDefault="00A85BB2" w:rsidP="00A85BB2">
            <w:pPr>
              <w:ind w:left="63"/>
              <w:jc w:val="center"/>
            </w:pPr>
            <w:r>
              <w:rPr>
                <w:sz w:val="20"/>
              </w:rPr>
              <w:t xml:space="preserve"> Yes</w:t>
            </w:r>
          </w:p>
        </w:tc>
        <w:tc>
          <w:tcPr>
            <w:tcW w:w="4523" w:type="dxa"/>
            <w:gridSpan w:val="2"/>
            <w:tcBorders>
              <w:top w:val="nil"/>
              <w:left w:val="single" w:sz="4" w:space="0" w:color="000000"/>
              <w:bottom w:val="single" w:sz="4" w:space="0" w:color="000000"/>
              <w:right w:val="nil"/>
            </w:tcBorders>
          </w:tcPr>
          <w:p w14:paraId="6B4329C8" w14:textId="77777777" w:rsidR="00A85BB2" w:rsidRPr="00387B8C" w:rsidRDefault="00A85BB2" w:rsidP="00770846">
            <w:pPr>
              <w:pStyle w:val="ListParagraph"/>
              <w:numPr>
                <w:ilvl w:val="0"/>
                <w:numId w:val="13"/>
              </w:numPr>
            </w:pPr>
            <w:r>
              <w:rPr>
                <w:sz w:val="20"/>
                <w:szCs w:val="20"/>
              </w:rPr>
              <w:t>There is communication at least weekly, and usually much more regularly, with all stakeholders listed (GDA)</w:t>
            </w:r>
          </w:p>
          <w:p w14:paraId="467255FC" w14:textId="77777777" w:rsidR="00A85BB2" w:rsidRPr="00C3781A" w:rsidRDefault="00A85BB2" w:rsidP="00770846">
            <w:pPr>
              <w:pStyle w:val="ListParagraph"/>
              <w:numPr>
                <w:ilvl w:val="0"/>
                <w:numId w:val="13"/>
              </w:numPr>
            </w:pPr>
            <w:r>
              <w:rPr>
                <w:sz w:val="20"/>
                <w:szCs w:val="20"/>
              </w:rPr>
              <w:t>Requests for further information from stakeholders listed have been rare, suggesting we are providing all information required.</w:t>
            </w:r>
          </w:p>
          <w:p w14:paraId="32B080E8" w14:textId="77777777" w:rsidR="00C3781A" w:rsidRPr="00B6349A" w:rsidRDefault="00C3781A" w:rsidP="00770846">
            <w:pPr>
              <w:pStyle w:val="ListParagraph"/>
              <w:numPr>
                <w:ilvl w:val="0"/>
                <w:numId w:val="13"/>
              </w:numPr>
              <w:rPr>
                <w:i/>
                <w:iCs/>
                <w:color w:val="auto"/>
              </w:rPr>
            </w:pPr>
            <w:r w:rsidRPr="00B6349A">
              <w:rPr>
                <w:i/>
                <w:iCs/>
                <w:color w:val="auto"/>
                <w:sz w:val="20"/>
                <w:szCs w:val="20"/>
              </w:rPr>
              <w:t>A weekly update is provided to all parents every Friday</w:t>
            </w:r>
          </w:p>
          <w:p w14:paraId="67559011" w14:textId="77777777" w:rsidR="008A7B8E" w:rsidRPr="004A169C" w:rsidRDefault="008A7B8E" w:rsidP="00770846">
            <w:pPr>
              <w:pStyle w:val="ListParagraph"/>
              <w:numPr>
                <w:ilvl w:val="0"/>
                <w:numId w:val="13"/>
              </w:numPr>
            </w:pPr>
            <w:r w:rsidRPr="00B6349A">
              <w:rPr>
                <w:i/>
                <w:iCs/>
                <w:color w:val="auto"/>
                <w:sz w:val="20"/>
                <w:szCs w:val="20"/>
              </w:rPr>
              <w:t xml:space="preserve">Parents have been communicated with over the Christmas break </w:t>
            </w:r>
            <w:r w:rsidR="00CF5044" w:rsidRPr="00B6349A">
              <w:rPr>
                <w:i/>
                <w:iCs/>
                <w:color w:val="auto"/>
                <w:sz w:val="20"/>
                <w:szCs w:val="20"/>
              </w:rPr>
              <w:t>in order to keep them as up to date as possible regarding arrangements for schooling in January.</w:t>
            </w:r>
            <w:r w:rsidR="00DD7367" w:rsidRPr="00B6349A">
              <w:rPr>
                <w:i/>
                <w:iCs/>
                <w:color w:val="auto"/>
                <w:sz w:val="20"/>
                <w:szCs w:val="20"/>
              </w:rPr>
              <w:t xml:space="preserve"> Further updates have been sent daily in the fist week back; the </w:t>
            </w:r>
            <w:r w:rsidR="0051685C" w:rsidRPr="00B6349A">
              <w:rPr>
                <w:i/>
                <w:iCs/>
                <w:color w:val="auto"/>
                <w:sz w:val="20"/>
                <w:szCs w:val="20"/>
              </w:rPr>
              <w:t xml:space="preserve">very high engagement rates suggest parents are well </w:t>
            </w:r>
            <w:r w:rsidR="0051685C" w:rsidRPr="00B6349A">
              <w:rPr>
                <w:i/>
                <w:iCs/>
                <w:color w:val="auto"/>
                <w:sz w:val="20"/>
                <w:szCs w:val="20"/>
              </w:rPr>
              <w:lastRenderedPageBreak/>
              <w:t>informed. We have also had numerous mails congratulating us for what we are providing.</w:t>
            </w:r>
          </w:p>
          <w:p w14:paraId="45B08F3B" w14:textId="470B3327" w:rsidR="004A169C" w:rsidRDefault="004A169C" w:rsidP="00770846">
            <w:pPr>
              <w:pStyle w:val="ListParagraph"/>
              <w:numPr>
                <w:ilvl w:val="0"/>
                <w:numId w:val="13"/>
              </w:numPr>
            </w:pPr>
            <w:r>
              <w:rPr>
                <w:b/>
                <w:bCs/>
                <w:color w:val="7030A0"/>
                <w:sz w:val="20"/>
                <w:szCs w:val="20"/>
              </w:rPr>
              <w:t>Full and detailed communications with parents regarding testing and re-opening are in place. Support from the parent body remains very strong, risk to health</w:t>
            </w:r>
            <w:r w:rsidR="00AC651C">
              <w:rPr>
                <w:b/>
                <w:bCs/>
                <w:color w:val="7030A0"/>
                <w:sz w:val="20"/>
                <w:szCs w:val="20"/>
              </w:rPr>
              <w:t xml:space="preserve"> therefore remains low.</w:t>
            </w:r>
          </w:p>
        </w:tc>
        <w:tc>
          <w:tcPr>
            <w:tcW w:w="305" w:type="dxa"/>
            <w:gridSpan w:val="3"/>
            <w:tcBorders>
              <w:top w:val="nil"/>
              <w:left w:val="nil"/>
              <w:bottom w:val="single" w:sz="4" w:space="0" w:color="000000"/>
              <w:right w:val="single" w:sz="4" w:space="0" w:color="000000"/>
            </w:tcBorders>
          </w:tcPr>
          <w:p w14:paraId="2173B043" w14:textId="77777777" w:rsidR="00A85BB2" w:rsidRDefault="00A85BB2" w:rsidP="00A85BB2"/>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6E3DCE68" w14:textId="156C913E" w:rsidR="00A85BB2" w:rsidRDefault="00A85BB2" w:rsidP="00A85BB2">
            <w:pPr>
              <w:ind w:left="61"/>
              <w:jc w:val="center"/>
            </w:pPr>
            <w:r>
              <w:rPr>
                <w:sz w:val="20"/>
              </w:rPr>
              <w:t xml:space="preserve">L </w:t>
            </w:r>
          </w:p>
        </w:tc>
      </w:tr>
      <w:tr w:rsidR="00A85BB2" w14:paraId="6B1886F2" w14:textId="77777777" w:rsidTr="002A2169">
        <w:tblPrEx>
          <w:tblCellMar>
            <w:top w:w="45" w:type="dxa"/>
            <w:left w:w="0" w:type="dxa"/>
            <w:right w:w="18" w:type="dxa"/>
          </w:tblCellMar>
        </w:tblPrEx>
        <w:trPr>
          <w:gridAfter w:val="3"/>
          <w:wAfter w:w="32" w:type="dxa"/>
          <w:trHeight w:val="438"/>
        </w:trPr>
        <w:tc>
          <w:tcPr>
            <w:tcW w:w="3387" w:type="dxa"/>
            <w:gridSpan w:val="5"/>
            <w:tcBorders>
              <w:top w:val="single" w:sz="4" w:space="0" w:color="000000"/>
              <w:left w:val="single" w:sz="4" w:space="0" w:color="000000"/>
              <w:bottom w:val="single" w:sz="4" w:space="0" w:color="000000"/>
              <w:right w:val="nil"/>
            </w:tcBorders>
            <w:shd w:val="clear" w:color="auto" w:fill="D9D9D9"/>
          </w:tcPr>
          <w:p w14:paraId="132A417D" w14:textId="0BEFAC75" w:rsidR="00A85BB2" w:rsidRDefault="00A85BB2" w:rsidP="00A85BB2">
            <w:pPr>
              <w:ind w:left="58"/>
            </w:pPr>
            <w:r>
              <w:rPr>
                <w:b/>
                <w:sz w:val="20"/>
              </w:rPr>
              <w:t>1.1</w:t>
            </w:r>
            <w:r w:rsidR="00B50B9F">
              <w:rPr>
                <w:b/>
                <w:sz w:val="20"/>
              </w:rPr>
              <w:t xml:space="preserve">2 </w:t>
            </w:r>
            <w:r>
              <w:rPr>
                <w:b/>
                <w:sz w:val="20"/>
              </w:rPr>
              <w:t xml:space="preserve">Staff induction and CPD  </w:t>
            </w:r>
          </w:p>
        </w:tc>
        <w:tc>
          <w:tcPr>
            <w:tcW w:w="5095" w:type="dxa"/>
            <w:gridSpan w:val="4"/>
            <w:tcBorders>
              <w:top w:val="single" w:sz="4" w:space="0" w:color="000000"/>
              <w:left w:val="nil"/>
              <w:bottom w:val="single" w:sz="4" w:space="0" w:color="000000"/>
              <w:right w:val="nil"/>
            </w:tcBorders>
            <w:shd w:val="clear" w:color="auto" w:fill="D9D9D9"/>
          </w:tcPr>
          <w:p w14:paraId="571F10C1"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5DD2ACBB"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76395BFF"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118B2C37"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232C0715" w14:textId="77777777" w:rsidR="00A85BB2" w:rsidRDefault="00A85BB2" w:rsidP="00A85BB2"/>
        </w:tc>
      </w:tr>
      <w:tr w:rsidR="00A85BB2" w14:paraId="1BE40823" w14:textId="77777777" w:rsidTr="00770846">
        <w:tblPrEx>
          <w:tblCellMar>
            <w:top w:w="45" w:type="dxa"/>
            <w:left w:w="0" w:type="dxa"/>
            <w:right w:w="18" w:type="dxa"/>
          </w:tblCellMar>
        </w:tblPrEx>
        <w:trPr>
          <w:gridAfter w:val="3"/>
          <w:wAfter w:w="32" w:type="dxa"/>
          <w:trHeight w:val="1937"/>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26FDD559" w14:textId="66D76381" w:rsidR="00A85BB2" w:rsidRDefault="00A85BB2" w:rsidP="00EA6381">
            <w:pPr>
              <w:ind w:left="58"/>
            </w:pPr>
            <w:r>
              <w:rPr>
                <w:b/>
                <w:sz w:val="20"/>
              </w:rPr>
              <w:t>Current staff are not trained in new procedures, leading to risks to health</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72EE6C4E" w14:textId="4A0B6FF3" w:rsidR="00A85BB2" w:rsidRDefault="00A85BB2" w:rsidP="00A85BB2">
            <w:pPr>
              <w:ind w:left="62"/>
              <w:jc w:val="center"/>
            </w:pPr>
            <w:r>
              <w:rPr>
                <w:sz w:val="20"/>
              </w:rPr>
              <w:t xml:space="preserve">M </w:t>
            </w:r>
          </w:p>
        </w:tc>
        <w:tc>
          <w:tcPr>
            <w:tcW w:w="5095" w:type="dxa"/>
            <w:gridSpan w:val="4"/>
            <w:tcBorders>
              <w:top w:val="single" w:sz="4" w:space="0" w:color="000000"/>
              <w:left w:val="single" w:sz="4" w:space="0" w:color="000000"/>
              <w:bottom w:val="single" w:sz="4" w:space="0" w:color="000000"/>
              <w:right w:val="single" w:sz="4" w:space="0" w:color="000000"/>
            </w:tcBorders>
          </w:tcPr>
          <w:p w14:paraId="70D2825D" w14:textId="77777777" w:rsidR="00A85BB2" w:rsidRDefault="00A85BB2" w:rsidP="00770846">
            <w:pPr>
              <w:pStyle w:val="ListParagraph"/>
              <w:numPr>
                <w:ilvl w:val="0"/>
                <w:numId w:val="50"/>
              </w:numPr>
              <w:spacing w:after="40"/>
            </w:pPr>
            <w:r w:rsidRPr="00827180">
              <w:rPr>
                <w:sz w:val="20"/>
              </w:rPr>
              <w:t xml:space="preserve">Induction and CPD programmes are in operation for all staff prior to reopening, and include: </w:t>
            </w:r>
          </w:p>
          <w:p w14:paraId="56E00D70" w14:textId="77777777" w:rsidR="00A85BB2" w:rsidRDefault="00A85BB2" w:rsidP="00770846">
            <w:pPr>
              <w:pStyle w:val="ListParagraph"/>
              <w:numPr>
                <w:ilvl w:val="1"/>
                <w:numId w:val="50"/>
              </w:numPr>
              <w:spacing w:after="18"/>
            </w:pPr>
            <w:r w:rsidRPr="00827180">
              <w:rPr>
                <w:sz w:val="20"/>
              </w:rPr>
              <w:t xml:space="preserve">Infection control </w:t>
            </w:r>
          </w:p>
          <w:p w14:paraId="6C707201" w14:textId="77777777" w:rsidR="00A85BB2" w:rsidRDefault="00A85BB2" w:rsidP="00770846">
            <w:pPr>
              <w:pStyle w:val="ListParagraph"/>
              <w:numPr>
                <w:ilvl w:val="1"/>
                <w:numId w:val="50"/>
              </w:numPr>
              <w:spacing w:after="19"/>
            </w:pPr>
            <w:r w:rsidRPr="00827180">
              <w:rPr>
                <w:sz w:val="20"/>
              </w:rPr>
              <w:t xml:space="preserve">Fire safety and evacuation procedures </w:t>
            </w:r>
          </w:p>
          <w:p w14:paraId="30D274EB" w14:textId="77777777" w:rsidR="00A85BB2" w:rsidRDefault="00A85BB2" w:rsidP="00770846">
            <w:pPr>
              <w:pStyle w:val="ListParagraph"/>
              <w:numPr>
                <w:ilvl w:val="1"/>
                <w:numId w:val="50"/>
              </w:numPr>
              <w:spacing w:after="17"/>
            </w:pPr>
            <w:r w:rsidRPr="00827180">
              <w:rPr>
                <w:sz w:val="20"/>
              </w:rPr>
              <w:t xml:space="preserve">Constructive behaviour management </w:t>
            </w:r>
          </w:p>
          <w:p w14:paraId="14DC2C39" w14:textId="77777777" w:rsidR="00A85BB2" w:rsidRDefault="00A85BB2" w:rsidP="00770846">
            <w:pPr>
              <w:pStyle w:val="ListParagraph"/>
              <w:numPr>
                <w:ilvl w:val="1"/>
                <w:numId w:val="50"/>
              </w:numPr>
              <w:spacing w:after="19"/>
            </w:pPr>
            <w:r w:rsidRPr="00827180">
              <w:rPr>
                <w:sz w:val="20"/>
              </w:rPr>
              <w:t xml:space="preserve">Safeguarding </w:t>
            </w:r>
          </w:p>
          <w:p w14:paraId="5D9939CF" w14:textId="77777777" w:rsidR="00A85BB2" w:rsidRDefault="00A85BB2" w:rsidP="00770846">
            <w:pPr>
              <w:pStyle w:val="ListParagraph"/>
              <w:numPr>
                <w:ilvl w:val="1"/>
                <w:numId w:val="50"/>
              </w:numPr>
            </w:pPr>
            <w:r w:rsidRPr="00827180">
              <w:rPr>
                <w:sz w:val="20"/>
              </w:rPr>
              <w:t xml:space="preserve">Risk management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5A4B8F64" w14:textId="122CEE66" w:rsidR="00A85BB2" w:rsidRDefault="00A85BB2" w:rsidP="00A85BB2">
            <w:pPr>
              <w:ind w:left="63"/>
              <w:jc w:val="center"/>
            </w:pPr>
            <w:r>
              <w:rPr>
                <w:sz w:val="20"/>
              </w:rPr>
              <w:t xml:space="preserve">Yes </w:t>
            </w:r>
          </w:p>
        </w:tc>
        <w:tc>
          <w:tcPr>
            <w:tcW w:w="4523" w:type="dxa"/>
            <w:gridSpan w:val="2"/>
            <w:tcBorders>
              <w:top w:val="single" w:sz="4" w:space="0" w:color="000000"/>
              <w:left w:val="single" w:sz="4" w:space="0" w:color="000000"/>
              <w:bottom w:val="single" w:sz="4" w:space="0" w:color="000000"/>
              <w:right w:val="nil"/>
            </w:tcBorders>
          </w:tcPr>
          <w:p w14:paraId="46A48D66" w14:textId="2EF345CD" w:rsidR="00A85BB2" w:rsidRDefault="00A85BB2" w:rsidP="00770846">
            <w:pPr>
              <w:pStyle w:val="ListParagraph"/>
              <w:numPr>
                <w:ilvl w:val="0"/>
                <w:numId w:val="13"/>
              </w:numPr>
              <w:rPr>
                <w:sz w:val="20"/>
                <w:szCs w:val="20"/>
              </w:rPr>
            </w:pPr>
            <w:r w:rsidRPr="00613046">
              <w:rPr>
                <w:sz w:val="20"/>
                <w:szCs w:val="20"/>
              </w:rPr>
              <w:t>Staff will be provided with this risk assessment, and with a clear set of operating procedures prior to coming to site</w:t>
            </w:r>
            <w:r w:rsidR="00827180">
              <w:rPr>
                <w:sz w:val="20"/>
                <w:szCs w:val="20"/>
              </w:rPr>
              <w:t xml:space="preserve"> in September</w:t>
            </w:r>
            <w:r w:rsidRPr="00613046">
              <w:rPr>
                <w:sz w:val="20"/>
                <w:szCs w:val="20"/>
              </w:rPr>
              <w:t xml:space="preserve">. These will be shared and discussed </w:t>
            </w:r>
            <w:r w:rsidR="00827180">
              <w:rPr>
                <w:sz w:val="20"/>
                <w:szCs w:val="20"/>
              </w:rPr>
              <w:t>by email, and then in person on the September training days</w:t>
            </w:r>
            <w:r w:rsidRPr="00613046">
              <w:rPr>
                <w:sz w:val="20"/>
                <w:szCs w:val="20"/>
              </w:rPr>
              <w:t>. (GDA)</w:t>
            </w:r>
          </w:p>
          <w:p w14:paraId="1FC8DD53" w14:textId="2AABEC62" w:rsidR="00827180" w:rsidRPr="00A23777" w:rsidRDefault="00FC006A" w:rsidP="00865465">
            <w:pPr>
              <w:pStyle w:val="ListParagraph"/>
              <w:numPr>
                <w:ilvl w:val="0"/>
                <w:numId w:val="13"/>
              </w:numPr>
              <w:rPr>
                <w:sz w:val="20"/>
                <w:szCs w:val="20"/>
              </w:rPr>
            </w:pPr>
            <w:r>
              <w:rPr>
                <w:b/>
                <w:bCs/>
                <w:color w:val="7030A0"/>
                <w:sz w:val="20"/>
                <w:szCs w:val="20"/>
              </w:rPr>
              <w:t>The ‘operating procedures’ have been updated for 8 March re-opening</w:t>
            </w:r>
          </w:p>
        </w:tc>
        <w:tc>
          <w:tcPr>
            <w:tcW w:w="305" w:type="dxa"/>
            <w:gridSpan w:val="3"/>
            <w:tcBorders>
              <w:top w:val="single" w:sz="4" w:space="0" w:color="000000"/>
              <w:left w:val="nil"/>
              <w:bottom w:val="single" w:sz="4" w:space="0" w:color="000000"/>
              <w:right w:val="single" w:sz="4" w:space="0" w:color="000000"/>
            </w:tcBorders>
          </w:tcPr>
          <w:p w14:paraId="77DF8580"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55118339" w14:textId="0C6D5BD4" w:rsidR="00A85BB2" w:rsidRDefault="00A85BB2" w:rsidP="00A85BB2">
            <w:pPr>
              <w:ind w:left="61"/>
              <w:jc w:val="center"/>
            </w:pPr>
            <w:r>
              <w:rPr>
                <w:sz w:val="20"/>
              </w:rPr>
              <w:t xml:space="preserve">L </w:t>
            </w:r>
          </w:p>
        </w:tc>
      </w:tr>
      <w:tr w:rsidR="00A85BB2" w14:paraId="5DC0A429" w14:textId="77777777" w:rsidTr="00EA6381">
        <w:tblPrEx>
          <w:tblCellMar>
            <w:top w:w="45" w:type="dxa"/>
            <w:left w:w="0" w:type="dxa"/>
            <w:right w:w="18" w:type="dxa"/>
          </w:tblCellMar>
        </w:tblPrEx>
        <w:trPr>
          <w:gridAfter w:val="3"/>
          <w:wAfter w:w="32" w:type="dxa"/>
          <w:trHeight w:val="1489"/>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1618E5CF" w14:textId="0828719C" w:rsidR="00A85BB2" w:rsidRDefault="00A85BB2" w:rsidP="00EA6381">
            <w:pPr>
              <w:ind w:left="58"/>
            </w:pPr>
            <w:r>
              <w:rPr>
                <w:b/>
                <w:sz w:val="20"/>
              </w:rPr>
              <w:t>New staff are not aware</w:t>
            </w:r>
          </w:p>
          <w:p w14:paraId="5434E76D" w14:textId="129B31EF" w:rsidR="00A85BB2" w:rsidRDefault="00A85BB2" w:rsidP="00EA6381">
            <w:pPr>
              <w:ind w:left="58"/>
            </w:pPr>
            <w:r>
              <w:rPr>
                <w:b/>
                <w:sz w:val="20"/>
              </w:rPr>
              <w:t>of policies and procedures prior to starting at the school when it reopens</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0C9F2767" w14:textId="1D010369" w:rsidR="00A85BB2" w:rsidRDefault="00A85BB2" w:rsidP="00A85BB2">
            <w:pPr>
              <w:ind w:left="62"/>
              <w:jc w:val="center"/>
            </w:pPr>
            <w:r>
              <w:rPr>
                <w:sz w:val="20"/>
              </w:rPr>
              <w:t>M</w:t>
            </w:r>
          </w:p>
        </w:tc>
        <w:tc>
          <w:tcPr>
            <w:tcW w:w="5095" w:type="dxa"/>
            <w:gridSpan w:val="4"/>
            <w:tcBorders>
              <w:top w:val="single" w:sz="4" w:space="0" w:color="000000"/>
              <w:left w:val="single" w:sz="4" w:space="0" w:color="000000"/>
              <w:bottom w:val="single" w:sz="4" w:space="0" w:color="000000"/>
              <w:right w:val="single" w:sz="4" w:space="0" w:color="000000"/>
            </w:tcBorders>
          </w:tcPr>
          <w:p w14:paraId="50B755FC" w14:textId="77777777" w:rsidR="00A85BB2" w:rsidRDefault="00A85BB2" w:rsidP="00770846">
            <w:pPr>
              <w:pStyle w:val="ListParagraph"/>
              <w:numPr>
                <w:ilvl w:val="0"/>
                <w:numId w:val="13"/>
              </w:numPr>
              <w:spacing w:after="40"/>
            </w:pPr>
            <w:r w:rsidRPr="00E573D1">
              <w:rPr>
                <w:sz w:val="20"/>
              </w:rPr>
              <w:t xml:space="preserve">Induction programmes are in place for all new staff – either online or in-school – prior to them starting. </w:t>
            </w:r>
          </w:p>
          <w:p w14:paraId="58B50B1F" w14:textId="77777777" w:rsidR="00E573D1" w:rsidRPr="00E573D1" w:rsidRDefault="00A85BB2" w:rsidP="00770846">
            <w:pPr>
              <w:pStyle w:val="ListParagraph"/>
              <w:numPr>
                <w:ilvl w:val="0"/>
                <w:numId w:val="13"/>
              </w:numPr>
              <w:spacing w:before="120" w:after="120"/>
            </w:pPr>
            <w:r w:rsidRPr="00E573D1">
              <w:rPr>
                <w:sz w:val="20"/>
              </w:rPr>
              <w:t xml:space="preserve">The revised staff handbook is issued to all new staff prior to them starting. </w:t>
            </w:r>
            <w:r w:rsidR="00A13A25" w:rsidRPr="00E573D1">
              <w:rPr>
                <w:rFonts w:asciiTheme="minorHAnsi" w:hAnsiTheme="minorHAnsi" w:cstheme="minorHAnsi"/>
                <w:sz w:val="20"/>
                <w:szCs w:val="20"/>
              </w:rPr>
              <w:t>Whole school risk assessment shared with staff.</w:t>
            </w:r>
          </w:p>
          <w:p w14:paraId="246A8DE6" w14:textId="6AB5BA32" w:rsidR="00A13A25" w:rsidRDefault="00A13A25" w:rsidP="00770846">
            <w:pPr>
              <w:pStyle w:val="ListParagraph"/>
              <w:numPr>
                <w:ilvl w:val="0"/>
                <w:numId w:val="13"/>
              </w:numPr>
              <w:spacing w:before="120" w:after="120"/>
            </w:pPr>
            <w:r w:rsidRPr="00E573D1">
              <w:rPr>
                <w:rFonts w:asciiTheme="minorHAnsi" w:hAnsiTheme="minorHAnsi" w:cstheme="minorHAnsi"/>
                <w:sz w:val="20"/>
                <w:szCs w:val="20"/>
              </w:rPr>
              <w:t>Staff understand that they can raise concerns in respect of the controls in place and any concerns are given proper consideration by school and trust leaders.</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26D272DE" w14:textId="1D2B37AD" w:rsidR="00A85BB2" w:rsidRDefault="00A85BB2" w:rsidP="00A85BB2">
            <w:pPr>
              <w:ind w:left="63"/>
              <w:jc w:val="center"/>
            </w:pPr>
            <w:r>
              <w:rPr>
                <w:sz w:val="20"/>
              </w:rPr>
              <w:t xml:space="preserve">Yes </w:t>
            </w:r>
          </w:p>
        </w:tc>
        <w:tc>
          <w:tcPr>
            <w:tcW w:w="4523" w:type="dxa"/>
            <w:gridSpan w:val="2"/>
            <w:tcBorders>
              <w:top w:val="single" w:sz="4" w:space="0" w:color="000000"/>
              <w:left w:val="single" w:sz="4" w:space="0" w:color="000000"/>
              <w:bottom w:val="single" w:sz="4" w:space="0" w:color="000000"/>
              <w:right w:val="nil"/>
            </w:tcBorders>
          </w:tcPr>
          <w:p w14:paraId="57E40AE0" w14:textId="0FE3523D" w:rsidR="00A85BB2" w:rsidRPr="00A23777" w:rsidRDefault="00A85BB2" w:rsidP="00865465">
            <w:pPr>
              <w:pStyle w:val="ListParagraph"/>
              <w:numPr>
                <w:ilvl w:val="0"/>
                <w:numId w:val="14"/>
              </w:numPr>
            </w:pPr>
            <w:r>
              <w:rPr>
                <w:sz w:val="20"/>
                <w:szCs w:val="20"/>
              </w:rPr>
              <w:t>I</w:t>
            </w:r>
            <w:r w:rsidRPr="00291192">
              <w:rPr>
                <w:sz w:val="20"/>
                <w:szCs w:val="20"/>
              </w:rPr>
              <w:t xml:space="preserve">nformation </w:t>
            </w:r>
            <w:r>
              <w:rPr>
                <w:sz w:val="20"/>
                <w:szCs w:val="20"/>
              </w:rPr>
              <w:t xml:space="preserve">for new staff has been updated and </w:t>
            </w:r>
            <w:r w:rsidR="00A23777">
              <w:rPr>
                <w:sz w:val="20"/>
                <w:szCs w:val="20"/>
              </w:rPr>
              <w:t xml:space="preserve">was </w:t>
            </w:r>
            <w:r w:rsidR="00E573D1">
              <w:rPr>
                <w:sz w:val="20"/>
                <w:szCs w:val="20"/>
              </w:rPr>
              <w:t>added to at the July training day</w:t>
            </w:r>
            <w:r>
              <w:rPr>
                <w:sz w:val="20"/>
                <w:szCs w:val="20"/>
              </w:rPr>
              <w:t xml:space="preserve"> (GDA)</w:t>
            </w:r>
          </w:p>
          <w:p w14:paraId="175F1615" w14:textId="5353BABE" w:rsidR="00A23777" w:rsidRPr="00E573D1" w:rsidRDefault="00A23777" w:rsidP="00865465">
            <w:pPr>
              <w:pStyle w:val="ListParagraph"/>
              <w:numPr>
                <w:ilvl w:val="0"/>
                <w:numId w:val="14"/>
              </w:numPr>
            </w:pPr>
            <w:r>
              <w:rPr>
                <w:sz w:val="20"/>
                <w:szCs w:val="20"/>
              </w:rPr>
              <w:t>Our three NQTs may need extra support as their training year was interrupted (DCL/AWA)</w:t>
            </w:r>
          </w:p>
          <w:p w14:paraId="4E2FEFE0" w14:textId="7F763F7B" w:rsidR="00E573D1" w:rsidRPr="00865465" w:rsidRDefault="00C72C30" w:rsidP="00865465">
            <w:pPr>
              <w:pStyle w:val="ListParagraph"/>
              <w:numPr>
                <w:ilvl w:val="0"/>
                <w:numId w:val="14"/>
              </w:numPr>
            </w:pPr>
            <w:r>
              <w:rPr>
                <w:sz w:val="20"/>
                <w:szCs w:val="20"/>
              </w:rPr>
              <w:t>Staff will be encouraged to raise suggestions or concerns regarding our safe operation at any time (GDA)</w:t>
            </w:r>
          </w:p>
          <w:p w14:paraId="766E3B68" w14:textId="41178327" w:rsidR="00865465" w:rsidRDefault="00865465" w:rsidP="00865465">
            <w:pPr>
              <w:pStyle w:val="ListParagraph"/>
              <w:numPr>
                <w:ilvl w:val="0"/>
                <w:numId w:val="14"/>
              </w:numPr>
              <w:rPr>
                <w:i/>
                <w:iCs/>
                <w:color w:val="auto"/>
                <w:sz w:val="20"/>
                <w:szCs w:val="20"/>
              </w:rPr>
            </w:pPr>
            <w:r w:rsidRPr="00AC651C">
              <w:rPr>
                <w:i/>
                <w:iCs/>
                <w:color w:val="auto"/>
                <w:sz w:val="20"/>
                <w:szCs w:val="20"/>
              </w:rPr>
              <w:t>New staff joining during the year receive Covid safety guidance alongside their usual induction</w:t>
            </w:r>
          </w:p>
          <w:p w14:paraId="3E0F4423" w14:textId="341B5222" w:rsidR="007724AB" w:rsidRPr="00AC651C" w:rsidRDefault="007724AB" w:rsidP="00865465">
            <w:pPr>
              <w:pStyle w:val="ListParagraph"/>
              <w:numPr>
                <w:ilvl w:val="0"/>
                <w:numId w:val="14"/>
              </w:numPr>
              <w:rPr>
                <w:i/>
                <w:iCs/>
                <w:color w:val="auto"/>
                <w:sz w:val="20"/>
                <w:szCs w:val="20"/>
              </w:rPr>
            </w:pPr>
            <w:r>
              <w:rPr>
                <w:b/>
                <w:bCs/>
                <w:color w:val="FF0000"/>
                <w:sz w:val="20"/>
                <w:szCs w:val="20"/>
              </w:rPr>
              <w:t>Induction day for new staff planned for 2</w:t>
            </w:r>
            <w:r w:rsidRPr="007724AB">
              <w:rPr>
                <w:b/>
                <w:bCs/>
                <w:color w:val="FF0000"/>
                <w:sz w:val="20"/>
                <w:szCs w:val="20"/>
                <w:vertAlign w:val="superscript"/>
              </w:rPr>
              <w:t>nd</w:t>
            </w:r>
            <w:r>
              <w:rPr>
                <w:b/>
                <w:bCs/>
                <w:color w:val="FF0000"/>
                <w:sz w:val="20"/>
                <w:szCs w:val="20"/>
              </w:rPr>
              <w:t xml:space="preserve"> July</w:t>
            </w:r>
            <w:r w:rsidR="00C24A50">
              <w:rPr>
                <w:b/>
                <w:bCs/>
                <w:color w:val="FF0000"/>
                <w:sz w:val="20"/>
                <w:szCs w:val="20"/>
              </w:rPr>
              <w:t xml:space="preserve"> </w:t>
            </w:r>
            <w:r w:rsidR="00C24A50">
              <w:rPr>
                <w:b/>
                <w:bCs/>
                <w:color w:val="00B050"/>
                <w:sz w:val="20"/>
                <w:szCs w:val="20"/>
              </w:rPr>
              <w:t>All new staff have confirmed attendance</w:t>
            </w:r>
          </w:p>
          <w:p w14:paraId="728D7EF8" w14:textId="187BC730" w:rsidR="00A85BB2" w:rsidRPr="00442A09" w:rsidRDefault="00A85BB2" w:rsidP="00A85BB2">
            <w:pPr>
              <w:pStyle w:val="ListParagraph"/>
              <w:ind w:left="360"/>
              <w:rPr>
                <w:b/>
                <w:bCs/>
                <w:color w:val="7030A0"/>
              </w:rPr>
            </w:pPr>
          </w:p>
        </w:tc>
        <w:tc>
          <w:tcPr>
            <w:tcW w:w="305" w:type="dxa"/>
            <w:gridSpan w:val="3"/>
            <w:tcBorders>
              <w:top w:val="single" w:sz="4" w:space="0" w:color="000000"/>
              <w:left w:val="nil"/>
              <w:bottom w:val="single" w:sz="4" w:space="0" w:color="000000"/>
              <w:right w:val="single" w:sz="4" w:space="0" w:color="000000"/>
            </w:tcBorders>
          </w:tcPr>
          <w:p w14:paraId="394CE582"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560D77FA" w14:textId="45F4970D" w:rsidR="00A85BB2" w:rsidRPr="00442A09" w:rsidRDefault="00E573D1" w:rsidP="00A85BB2">
            <w:pPr>
              <w:ind w:left="61"/>
              <w:jc w:val="center"/>
              <w:rPr>
                <w:color w:val="7030A0"/>
              </w:rPr>
            </w:pPr>
            <w:r>
              <w:rPr>
                <w:sz w:val="20"/>
              </w:rPr>
              <w:t>L</w:t>
            </w:r>
          </w:p>
        </w:tc>
      </w:tr>
      <w:tr w:rsidR="00A85BB2" w14:paraId="3FA6FB54" w14:textId="77777777" w:rsidTr="002A2169">
        <w:tblPrEx>
          <w:tblCellMar>
            <w:top w:w="45" w:type="dxa"/>
            <w:left w:w="0" w:type="dxa"/>
            <w:right w:w="18" w:type="dxa"/>
          </w:tblCellMar>
        </w:tblPrEx>
        <w:trPr>
          <w:gridAfter w:val="3"/>
          <w:wAfter w:w="32" w:type="dxa"/>
          <w:trHeight w:val="438"/>
        </w:trPr>
        <w:tc>
          <w:tcPr>
            <w:tcW w:w="3387" w:type="dxa"/>
            <w:gridSpan w:val="5"/>
            <w:tcBorders>
              <w:top w:val="single" w:sz="4" w:space="0" w:color="000000"/>
              <w:left w:val="single" w:sz="4" w:space="0" w:color="000000"/>
              <w:bottom w:val="single" w:sz="4" w:space="0" w:color="000000"/>
              <w:right w:val="nil"/>
            </w:tcBorders>
            <w:shd w:val="clear" w:color="auto" w:fill="D9D9D9"/>
          </w:tcPr>
          <w:p w14:paraId="426699C7" w14:textId="692C16EA" w:rsidR="00A85BB2" w:rsidRDefault="00D663B8" w:rsidP="00A85BB2">
            <w:pPr>
              <w:ind w:left="58"/>
            </w:pPr>
            <w:r>
              <w:rPr>
                <w:b/>
                <w:sz w:val="20"/>
              </w:rPr>
              <w:t xml:space="preserve">1.14 </w:t>
            </w:r>
            <w:r w:rsidR="00A85BB2">
              <w:rPr>
                <w:b/>
                <w:sz w:val="20"/>
              </w:rPr>
              <w:t xml:space="preserve"> Free school meals  </w:t>
            </w:r>
          </w:p>
        </w:tc>
        <w:tc>
          <w:tcPr>
            <w:tcW w:w="5095" w:type="dxa"/>
            <w:gridSpan w:val="4"/>
            <w:tcBorders>
              <w:top w:val="single" w:sz="4" w:space="0" w:color="000000"/>
              <w:left w:val="nil"/>
              <w:bottom w:val="single" w:sz="4" w:space="0" w:color="000000"/>
              <w:right w:val="nil"/>
            </w:tcBorders>
            <w:shd w:val="clear" w:color="auto" w:fill="D9D9D9"/>
          </w:tcPr>
          <w:p w14:paraId="75263BCF"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56D17034"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3BCA6C68"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5FADB2BD"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25AED826" w14:textId="77777777" w:rsidR="00A85BB2" w:rsidRDefault="00A85BB2" w:rsidP="00A85BB2"/>
        </w:tc>
      </w:tr>
      <w:tr w:rsidR="00E66E8D" w14:paraId="3E19EF61" w14:textId="77777777" w:rsidTr="008C3D67">
        <w:tblPrEx>
          <w:tblCellMar>
            <w:top w:w="40" w:type="dxa"/>
            <w:right w:w="15" w:type="dxa"/>
          </w:tblCellMar>
        </w:tblPrEx>
        <w:trPr>
          <w:gridAfter w:val="3"/>
          <w:wAfter w:w="32" w:type="dxa"/>
          <w:trHeight w:val="1747"/>
        </w:trPr>
        <w:tc>
          <w:tcPr>
            <w:tcW w:w="2119" w:type="dxa"/>
            <w:gridSpan w:val="2"/>
            <w:tcBorders>
              <w:top w:val="nil"/>
              <w:left w:val="single" w:sz="4" w:space="0" w:color="000000"/>
              <w:bottom w:val="single" w:sz="4" w:space="0" w:color="000000"/>
              <w:right w:val="single" w:sz="4" w:space="0" w:color="000000"/>
            </w:tcBorders>
            <w:vAlign w:val="center"/>
          </w:tcPr>
          <w:p w14:paraId="3792F5B8" w14:textId="4A25BFE9" w:rsidR="00E66E8D" w:rsidRDefault="00E66E8D" w:rsidP="00E66E8D">
            <w:r w:rsidRPr="00D57F60">
              <w:rPr>
                <w:rFonts w:cstheme="minorHAnsi"/>
                <w:b/>
                <w:bCs/>
                <w:sz w:val="20"/>
                <w:szCs w:val="20"/>
              </w:rPr>
              <w:lastRenderedPageBreak/>
              <w:t>Pupils eligible f</w:t>
            </w:r>
            <w:r>
              <w:rPr>
                <w:rFonts w:cstheme="minorHAnsi"/>
                <w:b/>
                <w:bCs/>
                <w:sz w:val="20"/>
                <w:szCs w:val="20"/>
              </w:rPr>
              <w:t>or free school meals will no longer receive vouchers from September 2020</w:t>
            </w:r>
          </w:p>
        </w:tc>
        <w:tc>
          <w:tcPr>
            <w:tcW w:w="1268" w:type="dxa"/>
            <w:gridSpan w:val="3"/>
            <w:tcBorders>
              <w:top w:val="nil"/>
              <w:left w:val="single" w:sz="4" w:space="0" w:color="000000"/>
              <w:bottom w:val="single" w:sz="4" w:space="0" w:color="000000"/>
              <w:right w:val="single" w:sz="4" w:space="0" w:color="000000"/>
            </w:tcBorders>
            <w:shd w:val="clear" w:color="auto" w:fill="92D050"/>
            <w:vAlign w:val="center"/>
          </w:tcPr>
          <w:p w14:paraId="1BE97567" w14:textId="38886A2A" w:rsidR="00E66E8D" w:rsidRDefault="00405ABE" w:rsidP="00E66E8D">
            <w:pPr>
              <w:ind w:left="1"/>
              <w:jc w:val="center"/>
            </w:pPr>
            <w:r>
              <w:t>L</w:t>
            </w:r>
          </w:p>
        </w:tc>
        <w:tc>
          <w:tcPr>
            <w:tcW w:w="5095" w:type="dxa"/>
            <w:gridSpan w:val="4"/>
            <w:tcBorders>
              <w:top w:val="nil"/>
              <w:left w:val="single" w:sz="4" w:space="0" w:color="000000"/>
              <w:bottom w:val="single" w:sz="4" w:space="0" w:color="000000"/>
              <w:right w:val="single" w:sz="4" w:space="0" w:color="000000"/>
            </w:tcBorders>
            <w:vAlign w:val="center"/>
          </w:tcPr>
          <w:p w14:paraId="1ED07404" w14:textId="77777777" w:rsidR="00E66E8D" w:rsidRDefault="00E66E8D" w:rsidP="00770846">
            <w:pPr>
              <w:pStyle w:val="ListParagraph"/>
              <w:numPr>
                <w:ilvl w:val="0"/>
                <w:numId w:val="40"/>
              </w:numPr>
              <w:spacing w:before="120" w:after="120"/>
              <w:rPr>
                <w:rFonts w:asciiTheme="minorHAnsi" w:hAnsiTheme="minorHAnsi" w:cstheme="minorHAnsi"/>
                <w:sz w:val="20"/>
                <w:szCs w:val="20"/>
              </w:rPr>
            </w:pPr>
            <w:r>
              <w:rPr>
                <w:rFonts w:asciiTheme="minorHAnsi" w:hAnsiTheme="minorHAnsi" w:cstheme="minorHAnsi"/>
                <w:sz w:val="20"/>
                <w:szCs w:val="20"/>
              </w:rPr>
              <w:t>Ensure orders for summer holiday vouchers are placed at least one week before the end of term.</w:t>
            </w:r>
          </w:p>
          <w:p w14:paraId="3DFF7473" w14:textId="77777777" w:rsidR="00E66E8D" w:rsidRDefault="00E66E8D" w:rsidP="00770846">
            <w:pPr>
              <w:pStyle w:val="ListParagraph"/>
              <w:numPr>
                <w:ilvl w:val="0"/>
                <w:numId w:val="40"/>
              </w:numPr>
              <w:spacing w:before="120" w:after="120"/>
              <w:rPr>
                <w:rFonts w:asciiTheme="minorHAnsi" w:hAnsiTheme="minorHAnsi" w:cstheme="minorHAnsi"/>
                <w:sz w:val="20"/>
                <w:szCs w:val="20"/>
              </w:rPr>
            </w:pPr>
            <w:r w:rsidRPr="00D57F60">
              <w:rPr>
                <w:rFonts w:asciiTheme="minorHAnsi" w:hAnsiTheme="minorHAnsi" w:cstheme="minorHAnsi"/>
                <w:sz w:val="20"/>
                <w:szCs w:val="20"/>
              </w:rPr>
              <w:t>A member of the school’s administrative team is tasked with ensuring that pupils eligible for free school meals receive free meals when in school</w:t>
            </w:r>
            <w:r>
              <w:rPr>
                <w:rFonts w:asciiTheme="minorHAnsi" w:hAnsiTheme="minorHAnsi" w:cstheme="minorHAnsi"/>
                <w:sz w:val="20"/>
                <w:szCs w:val="20"/>
              </w:rPr>
              <w:t>.</w:t>
            </w:r>
          </w:p>
          <w:p w14:paraId="0C23460F" w14:textId="77777777" w:rsidR="00E66E8D" w:rsidRDefault="00E66E8D" w:rsidP="00770846">
            <w:pPr>
              <w:pStyle w:val="ListParagraph"/>
              <w:numPr>
                <w:ilvl w:val="0"/>
                <w:numId w:val="40"/>
              </w:numPr>
              <w:spacing w:before="120" w:after="120"/>
              <w:rPr>
                <w:rFonts w:asciiTheme="minorHAnsi" w:hAnsiTheme="minorHAnsi" w:cstheme="minorHAnsi"/>
                <w:sz w:val="20"/>
                <w:szCs w:val="20"/>
              </w:rPr>
            </w:pPr>
            <w:r>
              <w:rPr>
                <w:rFonts w:asciiTheme="minorHAnsi" w:hAnsiTheme="minorHAnsi" w:cstheme="minorHAnsi"/>
                <w:sz w:val="20"/>
                <w:szCs w:val="20"/>
              </w:rPr>
              <w:t>Remind parents of eligibility criteria for FSM as some children may have become eligible.</w:t>
            </w:r>
          </w:p>
          <w:p w14:paraId="6649B6EC" w14:textId="32994401" w:rsidR="00E66E8D" w:rsidRPr="00C72C30" w:rsidRDefault="00E66E8D" w:rsidP="00770846">
            <w:pPr>
              <w:pStyle w:val="ListParagraph"/>
              <w:numPr>
                <w:ilvl w:val="0"/>
                <w:numId w:val="40"/>
              </w:numPr>
              <w:spacing w:before="120" w:after="120"/>
              <w:rPr>
                <w:rFonts w:asciiTheme="minorHAnsi" w:hAnsiTheme="minorHAnsi" w:cstheme="minorHAnsi"/>
                <w:sz w:val="20"/>
                <w:szCs w:val="20"/>
              </w:rPr>
            </w:pPr>
            <w:r>
              <w:rPr>
                <w:rFonts w:asciiTheme="minorHAnsi" w:hAnsiTheme="minorHAnsi" w:cstheme="minorHAnsi"/>
                <w:sz w:val="20"/>
                <w:szCs w:val="20"/>
              </w:rPr>
              <w:t>Communicate school meal arrangements to parents.</w:t>
            </w:r>
          </w:p>
        </w:tc>
        <w:tc>
          <w:tcPr>
            <w:tcW w:w="1003" w:type="dxa"/>
            <w:gridSpan w:val="5"/>
            <w:tcBorders>
              <w:top w:val="nil"/>
              <w:left w:val="single" w:sz="4" w:space="0" w:color="000000"/>
              <w:bottom w:val="single" w:sz="4" w:space="0" w:color="000000"/>
              <w:right w:val="single" w:sz="4" w:space="0" w:color="000000"/>
            </w:tcBorders>
            <w:vAlign w:val="center"/>
          </w:tcPr>
          <w:p w14:paraId="34FB7904" w14:textId="61FD7B75" w:rsidR="00E66E8D" w:rsidRDefault="00E66E8D" w:rsidP="00E66E8D">
            <w:pPr>
              <w:ind w:left="2"/>
              <w:jc w:val="center"/>
            </w:pPr>
            <w:r>
              <w:rPr>
                <w:sz w:val="20"/>
              </w:rPr>
              <w:t xml:space="preserve">Yes </w:t>
            </w:r>
          </w:p>
        </w:tc>
        <w:tc>
          <w:tcPr>
            <w:tcW w:w="4828" w:type="dxa"/>
            <w:gridSpan w:val="5"/>
            <w:tcBorders>
              <w:top w:val="nil"/>
              <w:left w:val="single" w:sz="4" w:space="0" w:color="000000"/>
              <w:bottom w:val="single" w:sz="4" w:space="0" w:color="000000"/>
              <w:right w:val="single" w:sz="4" w:space="0" w:color="000000"/>
            </w:tcBorders>
          </w:tcPr>
          <w:p w14:paraId="46C5ED11" w14:textId="72E70D05" w:rsidR="00E66E8D" w:rsidRPr="00EE3806" w:rsidRDefault="00EE3806" w:rsidP="00770846">
            <w:pPr>
              <w:pStyle w:val="ListParagraph"/>
              <w:numPr>
                <w:ilvl w:val="0"/>
                <w:numId w:val="14"/>
              </w:numPr>
            </w:pPr>
            <w:r>
              <w:rPr>
                <w:sz w:val="20"/>
                <w:szCs w:val="20"/>
              </w:rPr>
              <w:t>Summer holiday v</w:t>
            </w:r>
            <w:r w:rsidR="00E66E8D" w:rsidRPr="009534A4">
              <w:rPr>
                <w:sz w:val="20"/>
                <w:szCs w:val="20"/>
              </w:rPr>
              <w:t xml:space="preserve">ouchers </w:t>
            </w:r>
            <w:r>
              <w:rPr>
                <w:sz w:val="20"/>
                <w:szCs w:val="20"/>
              </w:rPr>
              <w:t>were</w:t>
            </w:r>
            <w:r w:rsidR="00E66E8D" w:rsidRPr="009534A4">
              <w:rPr>
                <w:sz w:val="20"/>
                <w:szCs w:val="20"/>
              </w:rPr>
              <w:t xml:space="preserve"> provided </w:t>
            </w:r>
            <w:r w:rsidR="00E66E8D">
              <w:rPr>
                <w:sz w:val="20"/>
                <w:szCs w:val="20"/>
              </w:rPr>
              <w:t xml:space="preserve">as prescribed in the Free School Meals guidance </w:t>
            </w:r>
            <w:r w:rsidR="00E66E8D">
              <w:rPr>
                <w:sz w:val="20"/>
                <w:szCs w:val="20"/>
              </w:rPr>
              <w:br/>
              <w:t>(EFR</w:t>
            </w:r>
            <w:r>
              <w:rPr>
                <w:sz w:val="20"/>
                <w:szCs w:val="20"/>
              </w:rPr>
              <w:t>/RMA</w:t>
            </w:r>
            <w:r w:rsidR="00E66E8D">
              <w:rPr>
                <w:sz w:val="20"/>
                <w:szCs w:val="20"/>
              </w:rPr>
              <w:t>)</w:t>
            </w:r>
            <w:r w:rsidR="00E66E8D" w:rsidRPr="009534A4">
              <w:rPr>
                <w:sz w:val="20"/>
                <w:szCs w:val="20"/>
              </w:rPr>
              <w:t xml:space="preserve"> </w:t>
            </w:r>
          </w:p>
          <w:p w14:paraId="05009973" w14:textId="77777777" w:rsidR="00EE3806" w:rsidRPr="00667A12" w:rsidRDefault="00EE3806" w:rsidP="00770846">
            <w:pPr>
              <w:pStyle w:val="ListParagraph"/>
              <w:numPr>
                <w:ilvl w:val="0"/>
                <w:numId w:val="14"/>
              </w:numPr>
            </w:pPr>
            <w:r>
              <w:rPr>
                <w:sz w:val="20"/>
                <w:szCs w:val="20"/>
              </w:rPr>
              <w:t xml:space="preserve">All students </w:t>
            </w:r>
            <w:r w:rsidR="00667A12">
              <w:rPr>
                <w:sz w:val="20"/>
                <w:szCs w:val="20"/>
              </w:rPr>
              <w:t>eligible for FSM will be encouraged to take these in September (see 3.4 below for lunch arrangements)</w:t>
            </w:r>
          </w:p>
          <w:p w14:paraId="064DDA07" w14:textId="77777777" w:rsidR="00667A12" w:rsidRPr="00C3781A" w:rsidRDefault="00405ABE" w:rsidP="00770846">
            <w:pPr>
              <w:pStyle w:val="ListParagraph"/>
              <w:numPr>
                <w:ilvl w:val="0"/>
                <w:numId w:val="14"/>
              </w:numPr>
            </w:pPr>
            <w:r>
              <w:rPr>
                <w:sz w:val="20"/>
                <w:szCs w:val="20"/>
              </w:rPr>
              <w:t>We will notify all parents of the FSM criteria in September in case they are newly eligible</w:t>
            </w:r>
          </w:p>
          <w:p w14:paraId="34F8D5C4" w14:textId="77777777" w:rsidR="00C3781A" w:rsidRPr="00AC651C" w:rsidRDefault="00C3781A" w:rsidP="00770846">
            <w:pPr>
              <w:pStyle w:val="ListParagraph"/>
              <w:numPr>
                <w:ilvl w:val="0"/>
                <w:numId w:val="14"/>
              </w:numPr>
              <w:rPr>
                <w:i/>
                <w:iCs/>
                <w:color w:val="auto"/>
              </w:rPr>
            </w:pPr>
            <w:r w:rsidRPr="00AC651C">
              <w:rPr>
                <w:i/>
                <w:iCs/>
                <w:color w:val="auto"/>
                <w:sz w:val="20"/>
                <w:szCs w:val="20"/>
              </w:rPr>
              <w:t>Systems are now in place to provide vouchers for any students entitled to FSM who have to self isolate</w:t>
            </w:r>
          </w:p>
          <w:p w14:paraId="7AB08881" w14:textId="77777777" w:rsidR="00865465" w:rsidRPr="00AC651C" w:rsidRDefault="00865465" w:rsidP="00770846">
            <w:pPr>
              <w:pStyle w:val="ListParagraph"/>
              <w:numPr>
                <w:ilvl w:val="0"/>
                <w:numId w:val="14"/>
              </w:numPr>
            </w:pPr>
            <w:r w:rsidRPr="00AC651C">
              <w:rPr>
                <w:i/>
                <w:iCs/>
                <w:color w:val="auto"/>
                <w:sz w:val="20"/>
                <w:szCs w:val="20"/>
              </w:rPr>
              <w:t>The l</w:t>
            </w:r>
            <w:r w:rsidR="00A4156E" w:rsidRPr="00AC651C">
              <w:rPr>
                <w:i/>
                <w:iCs/>
                <w:color w:val="auto"/>
                <w:sz w:val="20"/>
                <w:szCs w:val="20"/>
              </w:rPr>
              <w:t xml:space="preserve">ocal voucher system set up by Swindon BC was used to provide vouchers for families over the Christmas break. </w:t>
            </w:r>
            <w:r w:rsidR="00724B99" w:rsidRPr="00AC651C">
              <w:rPr>
                <w:i/>
                <w:iCs/>
                <w:color w:val="auto"/>
                <w:sz w:val="20"/>
                <w:szCs w:val="20"/>
              </w:rPr>
              <w:t>Further vouchers will be provided for the duration of remote learning arrangements in January 2021.</w:t>
            </w:r>
          </w:p>
          <w:p w14:paraId="66477960" w14:textId="77777777" w:rsidR="00AC651C" w:rsidRPr="005334E4" w:rsidRDefault="00AC651C" w:rsidP="00770846">
            <w:pPr>
              <w:pStyle w:val="ListParagraph"/>
              <w:numPr>
                <w:ilvl w:val="0"/>
                <w:numId w:val="14"/>
              </w:numPr>
            </w:pPr>
            <w:r>
              <w:rPr>
                <w:b/>
                <w:bCs/>
                <w:color w:val="7030A0"/>
                <w:sz w:val="20"/>
                <w:szCs w:val="20"/>
              </w:rPr>
              <w:t>A food box system was introduced from 22</w:t>
            </w:r>
            <w:r w:rsidRPr="00AC651C">
              <w:rPr>
                <w:b/>
                <w:bCs/>
                <w:color w:val="7030A0"/>
                <w:sz w:val="20"/>
                <w:szCs w:val="20"/>
                <w:vertAlign w:val="superscript"/>
              </w:rPr>
              <w:t>nd</w:t>
            </w:r>
            <w:r>
              <w:rPr>
                <w:b/>
                <w:bCs/>
                <w:color w:val="7030A0"/>
                <w:sz w:val="20"/>
                <w:szCs w:val="20"/>
              </w:rPr>
              <w:t xml:space="preserve"> February</w:t>
            </w:r>
            <w:r w:rsidR="00CB6E9E">
              <w:rPr>
                <w:b/>
                <w:bCs/>
                <w:color w:val="7030A0"/>
                <w:sz w:val="20"/>
                <w:szCs w:val="20"/>
              </w:rPr>
              <w:t>, replacing vouchers.</w:t>
            </w:r>
          </w:p>
          <w:p w14:paraId="2E5E5CE8" w14:textId="65B423E1" w:rsidR="005334E4" w:rsidRDefault="005334E4" w:rsidP="00770846">
            <w:pPr>
              <w:pStyle w:val="ListParagraph"/>
              <w:numPr>
                <w:ilvl w:val="0"/>
                <w:numId w:val="14"/>
              </w:numPr>
            </w:pPr>
            <w:r>
              <w:rPr>
                <w:b/>
                <w:bCs/>
                <w:color w:val="FF0000"/>
                <w:sz w:val="20"/>
                <w:szCs w:val="20"/>
              </w:rPr>
              <w:t>No vouchers currently required; we’re ready to issue vouchers should a student entitled to FSM need to self-isolate</w:t>
            </w:r>
          </w:p>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751EEA93" w14:textId="10EF6855" w:rsidR="00E66E8D" w:rsidRDefault="00E66E8D" w:rsidP="00E66E8D">
            <w:pPr>
              <w:jc w:val="center"/>
            </w:pPr>
            <w:r>
              <w:rPr>
                <w:sz w:val="20"/>
              </w:rPr>
              <w:t xml:space="preserve">L </w:t>
            </w:r>
          </w:p>
        </w:tc>
      </w:tr>
      <w:tr w:rsidR="00A85BB2" w14:paraId="67B00BC3" w14:textId="77777777" w:rsidTr="002A2169">
        <w:tblPrEx>
          <w:tblCellMar>
            <w:top w:w="40" w:type="dxa"/>
            <w:right w:w="15" w:type="dxa"/>
          </w:tblCellMar>
        </w:tblPrEx>
        <w:trPr>
          <w:gridAfter w:val="3"/>
          <w:wAfter w:w="32" w:type="dxa"/>
          <w:trHeight w:val="438"/>
        </w:trPr>
        <w:tc>
          <w:tcPr>
            <w:tcW w:w="8482" w:type="dxa"/>
            <w:gridSpan w:val="9"/>
            <w:tcBorders>
              <w:top w:val="single" w:sz="4" w:space="0" w:color="000000"/>
              <w:left w:val="single" w:sz="4" w:space="0" w:color="000000"/>
              <w:bottom w:val="single" w:sz="4" w:space="0" w:color="000000"/>
              <w:right w:val="nil"/>
            </w:tcBorders>
            <w:shd w:val="clear" w:color="auto" w:fill="D9D9D9"/>
          </w:tcPr>
          <w:p w14:paraId="04013E53" w14:textId="77777777" w:rsidR="00A85BB2" w:rsidRDefault="00A85BB2" w:rsidP="00A85BB2">
            <w:r>
              <w:rPr>
                <w:b/>
                <w:sz w:val="20"/>
              </w:rPr>
              <w:t xml:space="preserve">1.15 Risk assessments  </w:t>
            </w:r>
          </w:p>
        </w:tc>
        <w:tc>
          <w:tcPr>
            <w:tcW w:w="1003" w:type="dxa"/>
            <w:gridSpan w:val="5"/>
            <w:tcBorders>
              <w:top w:val="single" w:sz="4" w:space="0" w:color="000000"/>
              <w:left w:val="nil"/>
              <w:bottom w:val="single" w:sz="4" w:space="0" w:color="000000"/>
              <w:right w:val="nil"/>
            </w:tcBorders>
            <w:shd w:val="clear" w:color="auto" w:fill="D9D9D9"/>
          </w:tcPr>
          <w:p w14:paraId="3EC0A0B6"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7EE2468C"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49B9604B" w14:textId="77777777" w:rsidR="00A85BB2" w:rsidRDefault="00A85BB2" w:rsidP="00A85BB2"/>
        </w:tc>
      </w:tr>
      <w:tr w:rsidR="00A85BB2" w14:paraId="15A19BB7" w14:textId="77777777" w:rsidTr="00770846">
        <w:tblPrEx>
          <w:tblCellMar>
            <w:top w:w="40" w:type="dxa"/>
            <w:right w:w="15" w:type="dxa"/>
          </w:tblCellMar>
        </w:tblPrEx>
        <w:trPr>
          <w:gridAfter w:val="3"/>
          <w:wAfter w:w="32" w:type="dxa"/>
          <w:trHeight w:val="2509"/>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67C034F8" w14:textId="77777777" w:rsidR="00A85BB2" w:rsidRDefault="00A85BB2" w:rsidP="00770846">
            <w:r>
              <w:rPr>
                <w:b/>
                <w:sz w:val="20"/>
              </w:rPr>
              <w:t xml:space="preserve">Risks are not comprehensively assessed in every area of the school in light of COVID-19, leading to breaches of social distancing and hygiene guidance.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53BCF4F8" w14:textId="06BD8DD9" w:rsidR="00A85BB2" w:rsidRDefault="00A85BB2" w:rsidP="00A85BB2">
            <w:pPr>
              <w:ind w:left="1"/>
              <w:jc w:val="center"/>
            </w:pPr>
            <w:r>
              <w:rPr>
                <w:sz w:val="20"/>
              </w:rPr>
              <w:t>H</w:t>
            </w:r>
          </w:p>
        </w:tc>
        <w:tc>
          <w:tcPr>
            <w:tcW w:w="5095" w:type="dxa"/>
            <w:gridSpan w:val="4"/>
            <w:tcBorders>
              <w:top w:val="single" w:sz="4" w:space="0" w:color="000000"/>
              <w:left w:val="single" w:sz="4" w:space="0" w:color="000000"/>
              <w:bottom w:val="single" w:sz="4" w:space="0" w:color="000000"/>
              <w:right w:val="single" w:sz="4" w:space="0" w:color="000000"/>
            </w:tcBorders>
          </w:tcPr>
          <w:p w14:paraId="130EB6FF" w14:textId="77777777" w:rsidR="00A85BB2" w:rsidRDefault="00A85BB2" w:rsidP="00770846">
            <w:pPr>
              <w:pStyle w:val="ListParagraph"/>
              <w:numPr>
                <w:ilvl w:val="0"/>
                <w:numId w:val="51"/>
              </w:numPr>
              <w:spacing w:after="41"/>
            </w:pPr>
            <w:r w:rsidRPr="0062348C">
              <w:rPr>
                <w:sz w:val="20"/>
              </w:rPr>
              <w:t xml:space="preserve">Risk assessments are updated or undertaken before the school reopens and mitigation strategies are put in place and communicated to staff covering: </w:t>
            </w:r>
          </w:p>
          <w:p w14:paraId="368F1381" w14:textId="1912E7ED" w:rsidR="00A85BB2" w:rsidRDefault="00A85BB2" w:rsidP="00770846">
            <w:pPr>
              <w:pStyle w:val="ListParagraph"/>
              <w:numPr>
                <w:ilvl w:val="1"/>
                <w:numId w:val="51"/>
              </w:numPr>
              <w:spacing w:after="17"/>
            </w:pPr>
            <w:r w:rsidRPr="0062348C">
              <w:rPr>
                <w:sz w:val="20"/>
              </w:rPr>
              <w:t xml:space="preserve">Use of different areas of the school </w:t>
            </w:r>
          </w:p>
          <w:p w14:paraId="29EBFE8D" w14:textId="27282BCA" w:rsidR="00A85BB2" w:rsidRDefault="00A85BB2" w:rsidP="00770846">
            <w:pPr>
              <w:pStyle w:val="ListParagraph"/>
              <w:numPr>
                <w:ilvl w:val="1"/>
                <w:numId w:val="51"/>
              </w:numPr>
              <w:spacing w:after="19"/>
            </w:pPr>
            <w:r w:rsidRPr="0062348C">
              <w:rPr>
                <w:sz w:val="20"/>
              </w:rPr>
              <w:t xml:space="preserve">How and when students enter and leave school  </w:t>
            </w:r>
          </w:p>
          <w:p w14:paraId="5D913406" w14:textId="12385E7D" w:rsidR="00A85BB2" w:rsidRDefault="00A85BB2" w:rsidP="00770846">
            <w:pPr>
              <w:pStyle w:val="ListParagraph"/>
              <w:numPr>
                <w:ilvl w:val="1"/>
                <w:numId w:val="51"/>
              </w:numPr>
              <w:spacing w:after="17"/>
            </w:pPr>
            <w:r w:rsidRPr="0062348C">
              <w:rPr>
                <w:sz w:val="20"/>
              </w:rPr>
              <w:t xml:space="preserve">Movement around school </w:t>
            </w:r>
          </w:p>
          <w:p w14:paraId="2685AAFD" w14:textId="5BFAA6F1" w:rsidR="00A85BB2" w:rsidRDefault="00A85BB2" w:rsidP="00770846">
            <w:pPr>
              <w:pStyle w:val="ListParagraph"/>
              <w:numPr>
                <w:ilvl w:val="1"/>
                <w:numId w:val="51"/>
              </w:numPr>
              <w:spacing w:after="18"/>
            </w:pPr>
            <w:r w:rsidRPr="0062348C">
              <w:rPr>
                <w:sz w:val="20"/>
              </w:rPr>
              <w:t xml:space="preserve">Use of break and lunch times </w:t>
            </w:r>
          </w:p>
          <w:p w14:paraId="70FD7975" w14:textId="77777777" w:rsidR="00A85BB2" w:rsidRDefault="00A85BB2" w:rsidP="00770846">
            <w:pPr>
              <w:pStyle w:val="ListParagraph"/>
              <w:numPr>
                <w:ilvl w:val="1"/>
                <w:numId w:val="51"/>
              </w:numPr>
            </w:pPr>
            <w:r w:rsidRPr="0062348C">
              <w:rPr>
                <w:sz w:val="20"/>
              </w:rPr>
              <w:t xml:space="preserve">Delivering aspects of the curriculum, especially for practical subjects and where shared equipment is used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47297DA2" w14:textId="536EFB93" w:rsidR="00A85BB2" w:rsidRDefault="00A85BB2" w:rsidP="00A85BB2">
            <w:pPr>
              <w:ind w:left="2"/>
              <w:jc w:val="center"/>
            </w:pPr>
            <w:r>
              <w:rPr>
                <w:sz w:val="20"/>
              </w:rPr>
              <w:t xml:space="preserve">Yes </w:t>
            </w:r>
          </w:p>
        </w:tc>
        <w:tc>
          <w:tcPr>
            <w:tcW w:w="4828" w:type="dxa"/>
            <w:gridSpan w:val="5"/>
            <w:tcBorders>
              <w:top w:val="single" w:sz="4" w:space="0" w:color="000000"/>
              <w:left w:val="single" w:sz="4" w:space="0" w:color="000000"/>
              <w:bottom w:val="single" w:sz="4" w:space="0" w:color="000000"/>
              <w:right w:val="single" w:sz="4" w:space="0" w:color="000000"/>
            </w:tcBorders>
          </w:tcPr>
          <w:p w14:paraId="30134256" w14:textId="76C0C5E0" w:rsidR="00A85BB2" w:rsidRPr="00037978" w:rsidRDefault="00A85BB2" w:rsidP="00770846">
            <w:pPr>
              <w:pStyle w:val="ListParagraph"/>
              <w:numPr>
                <w:ilvl w:val="0"/>
                <w:numId w:val="16"/>
              </w:numPr>
              <w:rPr>
                <w:sz w:val="20"/>
                <w:szCs w:val="20"/>
              </w:rPr>
            </w:pPr>
            <w:r w:rsidRPr="00037978">
              <w:rPr>
                <w:sz w:val="20"/>
                <w:szCs w:val="20"/>
              </w:rPr>
              <w:t xml:space="preserve">SLT to undertake </w:t>
            </w:r>
            <w:r w:rsidR="0062348C">
              <w:rPr>
                <w:sz w:val="20"/>
                <w:szCs w:val="20"/>
              </w:rPr>
              <w:t>regular</w:t>
            </w:r>
            <w:r w:rsidRPr="00037978">
              <w:rPr>
                <w:sz w:val="20"/>
                <w:szCs w:val="20"/>
              </w:rPr>
              <w:t xml:space="preserve"> </w:t>
            </w:r>
            <w:r w:rsidR="00C60818">
              <w:rPr>
                <w:sz w:val="20"/>
                <w:szCs w:val="20"/>
              </w:rPr>
              <w:t xml:space="preserve">review </w:t>
            </w:r>
            <w:r w:rsidRPr="00037978">
              <w:rPr>
                <w:sz w:val="20"/>
                <w:szCs w:val="20"/>
              </w:rPr>
              <w:t>of this risk assessment, and any other assessments required for partially/full opening of the school</w:t>
            </w:r>
            <w:r>
              <w:rPr>
                <w:sz w:val="20"/>
                <w:szCs w:val="20"/>
              </w:rPr>
              <w:t xml:space="preserve"> (KHU)</w:t>
            </w:r>
          </w:p>
          <w:p w14:paraId="6D9D38B1" w14:textId="5F2383B7" w:rsidR="00A85BB2" w:rsidRPr="00037978" w:rsidRDefault="00A85BB2" w:rsidP="00770846">
            <w:pPr>
              <w:pStyle w:val="ListParagraph"/>
              <w:numPr>
                <w:ilvl w:val="0"/>
                <w:numId w:val="16"/>
              </w:numPr>
              <w:rPr>
                <w:sz w:val="20"/>
                <w:szCs w:val="20"/>
              </w:rPr>
            </w:pPr>
            <w:r w:rsidRPr="00037978">
              <w:rPr>
                <w:sz w:val="20"/>
                <w:szCs w:val="20"/>
              </w:rPr>
              <w:t>Stakeholders know where they can find the risk assessments should they require them</w:t>
            </w:r>
            <w:r>
              <w:rPr>
                <w:sz w:val="20"/>
                <w:szCs w:val="20"/>
              </w:rPr>
              <w:t xml:space="preserve"> (EFR)</w:t>
            </w:r>
          </w:p>
          <w:p w14:paraId="79F17E30" w14:textId="77777777" w:rsidR="00A85BB2" w:rsidRPr="00382E6C" w:rsidRDefault="00A85BB2" w:rsidP="00770846">
            <w:pPr>
              <w:pStyle w:val="ListParagraph"/>
              <w:numPr>
                <w:ilvl w:val="0"/>
                <w:numId w:val="16"/>
              </w:numPr>
            </w:pPr>
            <w:r w:rsidRPr="00037978">
              <w:rPr>
                <w:sz w:val="20"/>
                <w:szCs w:val="20"/>
              </w:rPr>
              <w:t>Stakeholders are clear that any risk assessment is fallible and should be aware that COVID may present risks previously unknown</w:t>
            </w:r>
          </w:p>
          <w:p w14:paraId="1DC57AB5" w14:textId="3F5FB52F" w:rsidR="00A85BB2" w:rsidRPr="00C60818" w:rsidRDefault="00A85BB2" w:rsidP="00770846">
            <w:pPr>
              <w:pStyle w:val="ListParagraph"/>
              <w:numPr>
                <w:ilvl w:val="0"/>
                <w:numId w:val="16"/>
              </w:numPr>
              <w:rPr>
                <w:color w:val="7030A0"/>
              </w:rPr>
            </w:pPr>
            <w:r w:rsidRPr="00C60818">
              <w:rPr>
                <w:color w:val="auto"/>
                <w:sz w:val="20"/>
                <w:szCs w:val="20"/>
              </w:rPr>
              <w:t>Given the operational success of the risk assessment to date we now judge this to be a low risk overall</w:t>
            </w:r>
          </w:p>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3C0136D7" w14:textId="370E1621" w:rsidR="00A85BB2" w:rsidRPr="00382E6C" w:rsidRDefault="00C60818" w:rsidP="00A85BB2">
            <w:pPr>
              <w:jc w:val="center"/>
              <w:rPr>
                <w:b/>
                <w:bCs/>
                <w:color w:val="7030A0"/>
              </w:rPr>
            </w:pPr>
            <w:r>
              <w:rPr>
                <w:sz w:val="20"/>
              </w:rPr>
              <w:t>L</w:t>
            </w:r>
          </w:p>
        </w:tc>
      </w:tr>
      <w:tr w:rsidR="00A85BB2" w14:paraId="3C296959" w14:textId="77777777" w:rsidTr="002A2169">
        <w:tblPrEx>
          <w:tblCellMar>
            <w:top w:w="40" w:type="dxa"/>
            <w:right w:w="15" w:type="dxa"/>
          </w:tblCellMar>
        </w:tblPrEx>
        <w:trPr>
          <w:gridAfter w:val="3"/>
          <w:wAfter w:w="32" w:type="dxa"/>
          <w:trHeight w:val="433"/>
        </w:trPr>
        <w:tc>
          <w:tcPr>
            <w:tcW w:w="8482" w:type="dxa"/>
            <w:gridSpan w:val="9"/>
            <w:tcBorders>
              <w:top w:val="single" w:sz="4" w:space="0" w:color="000000"/>
              <w:left w:val="single" w:sz="4" w:space="0" w:color="000000"/>
              <w:bottom w:val="single" w:sz="4" w:space="0" w:color="000000"/>
              <w:right w:val="nil"/>
            </w:tcBorders>
            <w:shd w:val="clear" w:color="auto" w:fill="EC008C"/>
          </w:tcPr>
          <w:p w14:paraId="73DF8B80" w14:textId="77777777" w:rsidR="00A85BB2" w:rsidRDefault="00A85BB2" w:rsidP="00A85BB2">
            <w:r>
              <w:rPr>
                <w:b/>
                <w:color w:val="FFFFFF"/>
                <w:sz w:val="20"/>
              </w:rPr>
              <w:t xml:space="preserve">2. Investing in safety equipment and health and safety arrangements to limit the spread of COVID-19 </w:t>
            </w:r>
          </w:p>
        </w:tc>
        <w:tc>
          <w:tcPr>
            <w:tcW w:w="1003" w:type="dxa"/>
            <w:gridSpan w:val="5"/>
            <w:tcBorders>
              <w:top w:val="single" w:sz="4" w:space="0" w:color="000000"/>
              <w:left w:val="nil"/>
              <w:bottom w:val="single" w:sz="4" w:space="0" w:color="000000"/>
              <w:right w:val="nil"/>
            </w:tcBorders>
            <w:shd w:val="clear" w:color="auto" w:fill="EC008C"/>
            <w:vAlign w:val="bottom"/>
          </w:tcPr>
          <w:p w14:paraId="61F7AD67"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EC008C"/>
          </w:tcPr>
          <w:p w14:paraId="75C424A7"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EC008C"/>
          </w:tcPr>
          <w:p w14:paraId="00BF0B84" w14:textId="77777777" w:rsidR="00A85BB2" w:rsidRDefault="00A85BB2" w:rsidP="00A85BB2"/>
        </w:tc>
      </w:tr>
      <w:tr w:rsidR="00A85BB2" w14:paraId="27FA4D11" w14:textId="77777777" w:rsidTr="002A2169">
        <w:tblPrEx>
          <w:tblCellMar>
            <w:top w:w="40" w:type="dxa"/>
            <w:right w:w="15" w:type="dxa"/>
          </w:tblCellMar>
        </w:tblPrEx>
        <w:trPr>
          <w:gridAfter w:val="3"/>
          <w:wAfter w:w="32" w:type="dxa"/>
          <w:trHeight w:val="440"/>
        </w:trPr>
        <w:tc>
          <w:tcPr>
            <w:tcW w:w="8482" w:type="dxa"/>
            <w:gridSpan w:val="9"/>
            <w:tcBorders>
              <w:top w:val="single" w:sz="4" w:space="0" w:color="000000"/>
              <w:left w:val="single" w:sz="4" w:space="0" w:color="000000"/>
              <w:bottom w:val="single" w:sz="4" w:space="0" w:color="000000"/>
              <w:right w:val="nil"/>
            </w:tcBorders>
            <w:shd w:val="clear" w:color="auto" w:fill="D9D9D9"/>
          </w:tcPr>
          <w:p w14:paraId="1BBB3D1F" w14:textId="77777777" w:rsidR="00A85BB2" w:rsidRDefault="00A85BB2" w:rsidP="00A85BB2">
            <w:r>
              <w:rPr>
                <w:b/>
                <w:sz w:val="20"/>
              </w:rPr>
              <w:t>2.1 Cleaning</w:t>
            </w:r>
            <w:r>
              <w:rPr>
                <w:b/>
                <w:color w:val="FF3399"/>
                <w:sz w:val="20"/>
              </w:rPr>
              <w:t xml:space="preserve"> </w:t>
            </w:r>
          </w:p>
        </w:tc>
        <w:tc>
          <w:tcPr>
            <w:tcW w:w="1003" w:type="dxa"/>
            <w:gridSpan w:val="5"/>
            <w:tcBorders>
              <w:top w:val="single" w:sz="4" w:space="0" w:color="000000"/>
              <w:left w:val="nil"/>
              <w:bottom w:val="single" w:sz="4" w:space="0" w:color="000000"/>
              <w:right w:val="nil"/>
            </w:tcBorders>
            <w:shd w:val="clear" w:color="auto" w:fill="D9D9D9"/>
          </w:tcPr>
          <w:p w14:paraId="79249FA1"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0D0CEDBC"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4408FDB8" w14:textId="77777777" w:rsidR="00A85BB2" w:rsidRDefault="00A85BB2" w:rsidP="00A85BB2"/>
        </w:tc>
      </w:tr>
      <w:tr w:rsidR="00A85BB2" w14:paraId="451D6847" w14:textId="77777777" w:rsidTr="00C3781A">
        <w:tblPrEx>
          <w:tblCellMar>
            <w:top w:w="40" w:type="dxa"/>
            <w:right w:w="15" w:type="dxa"/>
          </w:tblCellMar>
        </w:tblPrEx>
        <w:trPr>
          <w:gridAfter w:val="3"/>
          <w:wAfter w:w="32" w:type="dxa"/>
          <w:trHeight w:val="2016"/>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486B5B1E" w14:textId="1A537BE0" w:rsidR="00A85BB2" w:rsidRDefault="00A85BB2" w:rsidP="00770846">
            <w:pPr>
              <w:ind w:right="40"/>
            </w:pPr>
            <w:r>
              <w:rPr>
                <w:b/>
                <w:sz w:val="20"/>
              </w:rPr>
              <w:lastRenderedPageBreak/>
              <w:t>Cleaning capacity is reduced so that an initial thorough clean and ongoing cleaning of surfaces are not undertaken to the standards required</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599374D9" w14:textId="4BE71C39" w:rsidR="00A85BB2" w:rsidRDefault="00A85BB2" w:rsidP="00A85BB2">
            <w:pPr>
              <w:ind w:left="1"/>
              <w:jc w:val="center"/>
            </w:pPr>
            <w:r>
              <w:rPr>
                <w:sz w:val="20"/>
              </w:rPr>
              <w:t xml:space="preserve"> H</w:t>
            </w:r>
          </w:p>
        </w:tc>
        <w:tc>
          <w:tcPr>
            <w:tcW w:w="5095" w:type="dxa"/>
            <w:gridSpan w:val="4"/>
            <w:tcBorders>
              <w:top w:val="single" w:sz="4" w:space="0" w:color="000000"/>
              <w:left w:val="single" w:sz="4" w:space="0" w:color="000000"/>
              <w:bottom w:val="single" w:sz="4" w:space="0" w:color="000000"/>
              <w:right w:val="single" w:sz="4" w:space="0" w:color="000000"/>
            </w:tcBorders>
          </w:tcPr>
          <w:p w14:paraId="08F698B4" w14:textId="77777777" w:rsidR="00A85BB2" w:rsidRDefault="00A85BB2" w:rsidP="00770846">
            <w:pPr>
              <w:pStyle w:val="ListParagraph"/>
              <w:numPr>
                <w:ilvl w:val="0"/>
                <w:numId w:val="52"/>
              </w:numPr>
              <w:spacing w:after="40"/>
            </w:pPr>
            <w:r w:rsidRPr="00C60818">
              <w:rPr>
                <w:sz w:val="20"/>
              </w:rPr>
              <w:t xml:space="preserve">A return-to-work plan for cleaning staff (including any deep cleans) is agreed prior to opening. </w:t>
            </w:r>
          </w:p>
          <w:p w14:paraId="774CEC22" w14:textId="77777777" w:rsidR="00A85BB2" w:rsidRDefault="00A85BB2" w:rsidP="00770846">
            <w:pPr>
              <w:pStyle w:val="ListParagraph"/>
              <w:numPr>
                <w:ilvl w:val="0"/>
                <w:numId w:val="52"/>
              </w:numPr>
              <w:spacing w:after="40"/>
            </w:pPr>
            <w:r w:rsidRPr="00C60818">
              <w:rPr>
                <w:sz w:val="20"/>
              </w:rPr>
              <w:t xml:space="preserve">An enhanced cleaning plan is agreed and implemented which minimises the spread of infection. </w:t>
            </w:r>
          </w:p>
          <w:p w14:paraId="5D0BBDC6" w14:textId="1FD1BFF4" w:rsidR="00A85BB2" w:rsidRPr="002B177D" w:rsidRDefault="00A85BB2" w:rsidP="00770846">
            <w:pPr>
              <w:pStyle w:val="ListParagraph"/>
              <w:numPr>
                <w:ilvl w:val="0"/>
                <w:numId w:val="52"/>
              </w:numPr>
              <w:spacing w:after="17"/>
            </w:pPr>
            <w:r w:rsidRPr="00C60818">
              <w:rPr>
                <w:sz w:val="20"/>
              </w:rPr>
              <w:t xml:space="preserve">Working hours for cleaning staff are increased if required. </w:t>
            </w:r>
          </w:p>
          <w:p w14:paraId="1D5B35BC" w14:textId="7975EE51" w:rsidR="002B177D" w:rsidRPr="00C60818" w:rsidRDefault="002B177D" w:rsidP="00770846">
            <w:pPr>
              <w:pStyle w:val="ListParagraph"/>
              <w:shd w:val="clear" w:color="auto" w:fill="FFFFFF" w:themeFill="background1"/>
              <w:spacing w:before="120" w:after="120"/>
              <w:ind w:left="360"/>
              <w:rPr>
                <w:rFonts w:asciiTheme="minorHAnsi" w:hAnsiTheme="minorHAnsi" w:cstheme="minorHAnsi"/>
                <w:sz w:val="20"/>
                <w:szCs w:val="20"/>
              </w:rPr>
            </w:pPr>
            <w:r w:rsidRPr="00C60818">
              <w:rPr>
                <w:rFonts w:asciiTheme="minorHAnsi" w:hAnsiTheme="minorHAnsi" w:cstheme="minorHAnsi"/>
                <w:sz w:val="20"/>
                <w:szCs w:val="20"/>
              </w:rPr>
              <w:t>.</w:t>
            </w:r>
          </w:p>
          <w:p w14:paraId="4CBDBB46" w14:textId="77777777" w:rsidR="002B177D" w:rsidRDefault="002B177D" w:rsidP="00770846">
            <w:pPr>
              <w:spacing w:after="17"/>
              <w:ind w:left="227"/>
            </w:pPr>
          </w:p>
          <w:p w14:paraId="267C44A6" w14:textId="39ACCDFF" w:rsidR="00A85BB2" w:rsidRDefault="00A85BB2" w:rsidP="00770846">
            <w:pPr>
              <w:ind w:left="227"/>
            </w:pP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0862677B" w14:textId="5E631618" w:rsidR="00A85BB2" w:rsidRDefault="00A85BB2" w:rsidP="00A85BB2">
            <w:pPr>
              <w:ind w:left="2"/>
              <w:jc w:val="center"/>
            </w:pPr>
            <w:r>
              <w:rPr>
                <w:sz w:val="20"/>
              </w:rPr>
              <w:t xml:space="preserve"> Yes</w:t>
            </w:r>
            <w:r w:rsidR="00242AB0">
              <w:rPr>
                <w:sz w:val="20"/>
              </w:rPr>
              <w:t>, though reliant on contract cleaners</w:t>
            </w:r>
          </w:p>
        </w:tc>
        <w:tc>
          <w:tcPr>
            <w:tcW w:w="4828" w:type="dxa"/>
            <w:gridSpan w:val="5"/>
            <w:tcBorders>
              <w:top w:val="single" w:sz="4" w:space="0" w:color="000000"/>
              <w:left w:val="single" w:sz="4" w:space="0" w:color="000000"/>
              <w:bottom w:val="single" w:sz="4" w:space="0" w:color="000000"/>
              <w:right w:val="single" w:sz="4" w:space="0" w:color="000000"/>
            </w:tcBorders>
          </w:tcPr>
          <w:p w14:paraId="6042BCCB" w14:textId="72388F8E" w:rsidR="00A85BB2" w:rsidRPr="00C60818" w:rsidRDefault="00A85BB2" w:rsidP="00770846">
            <w:pPr>
              <w:pStyle w:val="ListParagraph"/>
              <w:numPr>
                <w:ilvl w:val="0"/>
                <w:numId w:val="17"/>
              </w:numPr>
            </w:pPr>
            <w:r w:rsidRPr="00FA4E1E">
              <w:rPr>
                <w:sz w:val="20"/>
                <w:szCs w:val="20"/>
              </w:rPr>
              <w:t xml:space="preserve">EFR </w:t>
            </w:r>
            <w:r>
              <w:rPr>
                <w:sz w:val="20"/>
                <w:szCs w:val="20"/>
              </w:rPr>
              <w:t>has worked</w:t>
            </w:r>
            <w:r w:rsidRPr="00FA4E1E">
              <w:rPr>
                <w:sz w:val="20"/>
                <w:szCs w:val="20"/>
              </w:rPr>
              <w:t xml:space="preserve"> with Sodexo to ensure that cleaners are </w:t>
            </w:r>
            <w:r w:rsidR="00C60818">
              <w:rPr>
                <w:sz w:val="20"/>
                <w:szCs w:val="20"/>
              </w:rPr>
              <w:t>aware of new cleaning needs both prior to and after opening</w:t>
            </w:r>
          </w:p>
          <w:p w14:paraId="7EE828CD" w14:textId="37122C04" w:rsidR="00C60818" w:rsidRPr="00470B9B" w:rsidRDefault="00470B9B" w:rsidP="00770846">
            <w:pPr>
              <w:pStyle w:val="ListParagraph"/>
              <w:numPr>
                <w:ilvl w:val="0"/>
                <w:numId w:val="17"/>
              </w:numPr>
            </w:pPr>
            <w:r>
              <w:rPr>
                <w:sz w:val="20"/>
                <w:szCs w:val="20"/>
              </w:rPr>
              <w:t>More capacity for cleaning was part of our contract anyway, due to school expansion</w:t>
            </w:r>
          </w:p>
          <w:p w14:paraId="4F2F5E48" w14:textId="6813EA02" w:rsidR="00470B9B" w:rsidRPr="004842A7" w:rsidRDefault="00470B9B" w:rsidP="00770846">
            <w:pPr>
              <w:pStyle w:val="ListParagraph"/>
              <w:numPr>
                <w:ilvl w:val="0"/>
                <w:numId w:val="17"/>
              </w:numPr>
            </w:pPr>
            <w:r>
              <w:rPr>
                <w:sz w:val="20"/>
                <w:szCs w:val="20"/>
              </w:rPr>
              <w:t xml:space="preserve">A </w:t>
            </w:r>
            <w:r w:rsidR="005D5748">
              <w:rPr>
                <w:sz w:val="20"/>
                <w:szCs w:val="20"/>
              </w:rPr>
              <w:t xml:space="preserve">daily </w:t>
            </w:r>
            <w:r>
              <w:rPr>
                <w:sz w:val="20"/>
                <w:szCs w:val="20"/>
              </w:rPr>
              <w:t xml:space="preserve">schedule for both </w:t>
            </w:r>
            <w:r w:rsidR="005D5748">
              <w:rPr>
                <w:sz w:val="20"/>
                <w:szCs w:val="20"/>
              </w:rPr>
              <w:t>‘in-day’ and ‘end-of-day’ cleaning will be provided</w:t>
            </w:r>
          </w:p>
          <w:p w14:paraId="228E231F" w14:textId="5FB5F5D1" w:rsidR="00A85BB2" w:rsidRPr="004842A7" w:rsidRDefault="00A85BB2" w:rsidP="00770846">
            <w:pPr>
              <w:pStyle w:val="ListParagraph"/>
              <w:numPr>
                <w:ilvl w:val="0"/>
                <w:numId w:val="17"/>
              </w:numPr>
            </w:pPr>
            <w:r>
              <w:rPr>
                <w:sz w:val="20"/>
                <w:szCs w:val="20"/>
              </w:rPr>
              <w:t>Sodexo and EFR are clear about PPE required by cleaning staff</w:t>
            </w:r>
          </w:p>
          <w:p w14:paraId="68E6EC89" w14:textId="77777777" w:rsidR="00A85BB2" w:rsidRPr="00867D12" w:rsidRDefault="00A85BB2" w:rsidP="00770846">
            <w:pPr>
              <w:pStyle w:val="ListParagraph"/>
              <w:numPr>
                <w:ilvl w:val="0"/>
                <w:numId w:val="17"/>
              </w:numPr>
            </w:pPr>
            <w:r>
              <w:rPr>
                <w:sz w:val="20"/>
                <w:szCs w:val="20"/>
              </w:rPr>
              <w:t>Sodexo cleaners have their own risk assessments which cover them whilst working on site</w:t>
            </w:r>
          </w:p>
          <w:p w14:paraId="4AE571D3" w14:textId="77777777" w:rsidR="00A85BB2" w:rsidRPr="005D5748" w:rsidRDefault="00A85BB2" w:rsidP="00770846">
            <w:pPr>
              <w:pStyle w:val="ListParagraph"/>
              <w:numPr>
                <w:ilvl w:val="0"/>
                <w:numId w:val="17"/>
              </w:numPr>
            </w:pPr>
            <w:r>
              <w:rPr>
                <w:sz w:val="20"/>
                <w:szCs w:val="20"/>
              </w:rPr>
              <w:t>Quality of cleaning will be monitored (EFR)</w:t>
            </w:r>
          </w:p>
          <w:p w14:paraId="0D2D43F3" w14:textId="77777777" w:rsidR="005D5748" w:rsidRPr="00CB6E9E" w:rsidRDefault="005D5748" w:rsidP="00770846">
            <w:pPr>
              <w:pStyle w:val="ListParagraph"/>
              <w:numPr>
                <w:ilvl w:val="0"/>
                <w:numId w:val="17"/>
              </w:numPr>
              <w:rPr>
                <w:i/>
                <w:iCs/>
                <w:color w:val="auto"/>
              </w:rPr>
            </w:pPr>
            <w:r>
              <w:rPr>
                <w:sz w:val="20"/>
                <w:szCs w:val="20"/>
              </w:rPr>
              <w:t xml:space="preserve">This risk is judged medium until </w:t>
            </w:r>
            <w:r w:rsidR="00242AB0">
              <w:rPr>
                <w:sz w:val="20"/>
                <w:szCs w:val="20"/>
              </w:rPr>
              <w:t xml:space="preserve">cleaning </w:t>
            </w:r>
            <w:r>
              <w:rPr>
                <w:sz w:val="20"/>
                <w:szCs w:val="20"/>
              </w:rPr>
              <w:t xml:space="preserve">staff are fully in place and the </w:t>
            </w:r>
            <w:r w:rsidR="00242AB0">
              <w:rPr>
                <w:sz w:val="20"/>
                <w:szCs w:val="20"/>
              </w:rPr>
              <w:t>increased cleaning needed in September has been successful in operation.</w:t>
            </w:r>
            <w:r w:rsidR="00D449EC">
              <w:rPr>
                <w:sz w:val="20"/>
                <w:szCs w:val="20"/>
              </w:rPr>
              <w:t xml:space="preserve"> </w:t>
            </w:r>
            <w:r w:rsidR="0056315A" w:rsidRPr="00CB6E9E">
              <w:rPr>
                <w:i/>
                <w:iCs/>
                <w:color w:val="auto"/>
                <w:sz w:val="20"/>
                <w:szCs w:val="20"/>
              </w:rPr>
              <w:t>Cleaners have now been fully recruited (28/8) and an initial deep clean of the school site completed.</w:t>
            </w:r>
            <w:r w:rsidR="00C3781A" w:rsidRPr="00CB6E9E">
              <w:rPr>
                <w:i/>
                <w:iCs/>
                <w:color w:val="auto"/>
                <w:sz w:val="20"/>
                <w:szCs w:val="20"/>
              </w:rPr>
              <w:t xml:space="preserve"> Whilst cleaning remains a priority it has been successful so far, both during the day and in the main evening clean, hence risk reduced to Low</w:t>
            </w:r>
          </w:p>
          <w:p w14:paraId="6230FE6F" w14:textId="77777777" w:rsidR="0051685C" w:rsidRPr="00CB6E9E" w:rsidRDefault="0051685C" w:rsidP="00770846">
            <w:pPr>
              <w:pStyle w:val="ListParagraph"/>
              <w:numPr>
                <w:ilvl w:val="0"/>
                <w:numId w:val="17"/>
              </w:numPr>
            </w:pPr>
            <w:r w:rsidRPr="00CB6E9E">
              <w:rPr>
                <w:i/>
                <w:iCs/>
                <w:color w:val="auto"/>
                <w:sz w:val="20"/>
                <w:szCs w:val="20"/>
              </w:rPr>
              <w:t>Cleaning has been reduced to reflect the lower numbers on site but sustains the standards required</w:t>
            </w:r>
          </w:p>
          <w:p w14:paraId="42287EA0" w14:textId="6A9B224F" w:rsidR="00CB6E9E" w:rsidRDefault="00CB6E9E" w:rsidP="00770846">
            <w:pPr>
              <w:pStyle w:val="ListParagraph"/>
              <w:numPr>
                <w:ilvl w:val="0"/>
                <w:numId w:val="17"/>
              </w:numPr>
            </w:pPr>
            <w:r>
              <w:rPr>
                <w:b/>
                <w:bCs/>
                <w:color w:val="7030A0"/>
                <w:sz w:val="20"/>
                <w:szCs w:val="20"/>
              </w:rPr>
              <w:t>Deep clean 4/5 March to prepare for re-opening, followed by same daily cleaning regime as was successfully in place before Christmas.</w:t>
            </w:r>
          </w:p>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268E88A8" w14:textId="4365F593" w:rsidR="00A85BB2" w:rsidRDefault="005D5748" w:rsidP="00A85BB2">
            <w:pPr>
              <w:jc w:val="center"/>
            </w:pPr>
            <w:r>
              <w:rPr>
                <w:sz w:val="20"/>
              </w:rPr>
              <w:t>M</w:t>
            </w:r>
            <w:r w:rsidR="00C3781A">
              <w:rPr>
                <w:sz w:val="20"/>
              </w:rPr>
              <w:t xml:space="preserve"> –&gt; L</w:t>
            </w:r>
          </w:p>
        </w:tc>
      </w:tr>
      <w:tr w:rsidR="00A85BB2" w14:paraId="51AE18A4" w14:textId="77777777" w:rsidTr="002A2169">
        <w:tblPrEx>
          <w:tblCellMar>
            <w:top w:w="44" w:type="dxa"/>
            <w:left w:w="0" w:type="dxa"/>
            <w:right w:w="21" w:type="dxa"/>
          </w:tblCellMar>
        </w:tblPrEx>
        <w:trPr>
          <w:gridAfter w:val="3"/>
          <w:wAfter w:w="32" w:type="dxa"/>
          <w:trHeight w:val="434"/>
        </w:trPr>
        <w:tc>
          <w:tcPr>
            <w:tcW w:w="3387" w:type="dxa"/>
            <w:gridSpan w:val="5"/>
            <w:tcBorders>
              <w:top w:val="nil"/>
              <w:left w:val="single" w:sz="4" w:space="0" w:color="000000"/>
              <w:bottom w:val="single" w:sz="4" w:space="0" w:color="000000"/>
              <w:right w:val="nil"/>
            </w:tcBorders>
            <w:shd w:val="clear" w:color="auto" w:fill="D9D9D9"/>
          </w:tcPr>
          <w:p w14:paraId="5FF47A8F" w14:textId="77777777" w:rsidR="00A85BB2" w:rsidRDefault="00A85BB2" w:rsidP="00A85BB2">
            <w:pPr>
              <w:ind w:left="58"/>
            </w:pPr>
            <w:r>
              <w:rPr>
                <w:b/>
                <w:sz w:val="20"/>
              </w:rPr>
              <w:t xml:space="preserve">2.2 Hygiene and handwashing </w:t>
            </w:r>
          </w:p>
        </w:tc>
        <w:tc>
          <w:tcPr>
            <w:tcW w:w="5095" w:type="dxa"/>
            <w:gridSpan w:val="4"/>
            <w:tcBorders>
              <w:top w:val="nil"/>
              <w:left w:val="nil"/>
              <w:bottom w:val="single" w:sz="4" w:space="0" w:color="000000"/>
              <w:right w:val="nil"/>
            </w:tcBorders>
            <w:shd w:val="clear" w:color="auto" w:fill="D9D9D9"/>
          </w:tcPr>
          <w:p w14:paraId="410E9E36" w14:textId="77777777" w:rsidR="00A85BB2" w:rsidRDefault="00A85BB2" w:rsidP="00A85BB2"/>
        </w:tc>
        <w:tc>
          <w:tcPr>
            <w:tcW w:w="1003" w:type="dxa"/>
            <w:gridSpan w:val="5"/>
            <w:tcBorders>
              <w:top w:val="nil"/>
              <w:left w:val="nil"/>
              <w:bottom w:val="single" w:sz="4" w:space="0" w:color="000000"/>
              <w:right w:val="nil"/>
            </w:tcBorders>
            <w:shd w:val="clear" w:color="auto" w:fill="D9D9D9"/>
          </w:tcPr>
          <w:p w14:paraId="68D8446C" w14:textId="77777777" w:rsidR="00A85BB2" w:rsidRDefault="00A85BB2" w:rsidP="00A85BB2"/>
        </w:tc>
        <w:tc>
          <w:tcPr>
            <w:tcW w:w="4523" w:type="dxa"/>
            <w:gridSpan w:val="2"/>
            <w:tcBorders>
              <w:top w:val="nil"/>
              <w:left w:val="nil"/>
              <w:bottom w:val="single" w:sz="4" w:space="0" w:color="000000"/>
              <w:right w:val="nil"/>
            </w:tcBorders>
            <w:shd w:val="clear" w:color="auto" w:fill="D9D9D9"/>
          </w:tcPr>
          <w:p w14:paraId="4BC5D606" w14:textId="77777777" w:rsidR="00A85BB2" w:rsidRDefault="00A85BB2" w:rsidP="00A85BB2"/>
        </w:tc>
        <w:tc>
          <w:tcPr>
            <w:tcW w:w="305" w:type="dxa"/>
            <w:gridSpan w:val="3"/>
            <w:tcBorders>
              <w:top w:val="nil"/>
              <w:left w:val="nil"/>
              <w:bottom w:val="single" w:sz="4" w:space="0" w:color="000000"/>
              <w:right w:val="nil"/>
            </w:tcBorders>
            <w:shd w:val="clear" w:color="auto" w:fill="D9D9D9"/>
          </w:tcPr>
          <w:p w14:paraId="7FB08881" w14:textId="77777777" w:rsidR="00A85BB2" w:rsidRDefault="00A85BB2" w:rsidP="00A85BB2"/>
        </w:tc>
        <w:tc>
          <w:tcPr>
            <w:tcW w:w="1569" w:type="dxa"/>
            <w:gridSpan w:val="5"/>
            <w:tcBorders>
              <w:top w:val="nil"/>
              <w:left w:val="nil"/>
              <w:bottom w:val="single" w:sz="4" w:space="0" w:color="000000"/>
              <w:right w:val="single" w:sz="4" w:space="0" w:color="000000"/>
            </w:tcBorders>
            <w:shd w:val="clear" w:color="auto" w:fill="D9D9D9"/>
          </w:tcPr>
          <w:p w14:paraId="3271C562" w14:textId="77777777" w:rsidR="00A85BB2" w:rsidRDefault="00A85BB2" w:rsidP="00A85BB2"/>
        </w:tc>
      </w:tr>
      <w:tr w:rsidR="00A85BB2" w14:paraId="33D42A71" w14:textId="77777777" w:rsidTr="008B45C7">
        <w:tblPrEx>
          <w:tblCellMar>
            <w:top w:w="44" w:type="dxa"/>
            <w:left w:w="0" w:type="dxa"/>
            <w:right w:w="21" w:type="dxa"/>
          </w:tblCellMar>
        </w:tblPrEx>
        <w:trPr>
          <w:gridAfter w:val="3"/>
          <w:wAfter w:w="32" w:type="dxa"/>
          <w:trHeight w:val="1229"/>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1EF435D4" w14:textId="2ADBDD2A" w:rsidR="00A85BB2" w:rsidRDefault="00A85BB2" w:rsidP="00770846">
            <w:pPr>
              <w:ind w:left="58"/>
            </w:pPr>
            <w:r>
              <w:rPr>
                <w:b/>
                <w:sz w:val="20"/>
              </w:rPr>
              <w:t>Inadequate supplies of soap and hand sanitiser mean that students and staff do not wash their hands with sufficient frequency</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19C1CF39" w14:textId="38C3B4D8" w:rsidR="00A85BB2" w:rsidRDefault="00A85BB2" w:rsidP="00A85BB2">
            <w:pPr>
              <w:ind w:left="65"/>
              <w:jc w:val="center"/>
            </w:pPr>
            <w:r>
              <w:rPr>
                <w:sz w:val="20"/>
              </w:rPr>
              <w:t xml:space="preserve">H </w:t>
            </w:r>
          </w:p>
        </w:tc>
        <w:tc>
          <w:tcPr>
            <w:tcW w:w="5095" w:type="dxa"/>
            <w:gridSpan w:val="4"/>
            <w:tcBorders>
              <w:top w:val="single" w:sz="4" w:space="0" w:color="000000"/>
              <w:left w:val="single" w:sz="4" w:space="0" w:color="000000"/>
              <w:bottom w:val="single" w:sz="4" w:space="0" w:color="000000"/>
              <w:right w:val="single" w:sz="4" w:space="0" w:color="000000"/>
            </w:tcBorders>
            <w:vAlign w:val="center"/>
          </w:tcPr>
          <w:p w14:paraId="3B3782F1" w14:textId="77777777" w:rsidR="00A85BB2" w:rsidRDefault="00A85BB2" w:rsidP="00770846">
            <w:pPr>
              <w:pStyle w:val="ListParagraph"/>
              <w:numPr>
                <w:ilvl w:val="0"/>
                <w:numId w:val="53"/>
              </w:numPr>
              <w:spacing w:after="41"/>
            </w:pPr>
            <w:r w:rsidRPr="002B3A33">
              <w:rPr>
                <w:sz w:val="20"/>
              </w:rPr>
              <w:t xml:space="preserve">An audit of handwashing facilities and sanitiser dispensers is undertaken before the school reopens and additional supplies are purchased if necessary. </w:t>
            </w:r>
          </w:p>
          <w:p w14:paraId="5BA72B18" w14:textId="77777777" w:rsidR="00A85BB2" w:rsidRDefault="00A85BB2" w:rsidP="00770846">
            <w:pPr>
              <w:pStyle w:val="ListParagraph"/>
              <w:numPr>
                <w:ilvl w:val="0"/>
                <w:numId w:val="53"/>
              </w:numPr>
            </w:pPr>
            <w:r w:rsidRPr="002B3A33">
              <w:rPr>
                <w:sz w:val="20"/>
              </w:rPr>
              <w:t xml:space="preserve">Monitoring arrangements are in place to ensure that supplies of soap, hand towels and sanitiser are maintained throughout the day and accessible to all staff without leaving their work space.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372D25DD" w14:textId="7124E1D1" w:rsidR="00A85BB2" w:rsidRDefault="00A85BB2" w:rsidP="00A85BB2">
            <w:pPr>
              <w:ind w:left="66"/>
              <w:jc w:val="center"/>
            </w:pPr>
            <w:r>
              <w:rPr>
                <w:sz w:val="20"/>
              </w:rPr>
              <w:t xml:space="preserve">Yes </w:t>
            </w:r>
          </w:p>
        </w:tc>
        <w:tc>
          <w:tcPr>
            <w:tcW w:w="4523" w:type="dxa"/>
            <w:gridSpan w:val="2"/>
            <w:tcBorders>
              <w:top w:val="single" w:sz="4" w:space="0" w:color="000000"/>
              <w:left w:val="single" w:sz="4" w:space="0" w:color="000000"/>
              <w:bottom w:val="single" w:sz="4" w:space="0" w:color="000000"/>
              <w:right w:val="nil"/>
            </w:tcBorders>
          </w:tcPr>
          <w:p w14:paraId="083BB372" w14:textId="376FC005" w:rsidR="00242AB0" w:rsidRDefault="00242AB0" w:rsidP="00770846">
            <w:pPr>
              <w:pStyle w:val="ListParagraph"/>
              <w:numPr>
                <w:ilvl w:val="0"/>
                <w:numId w:val="18"/>
              </w:numPr>
              <w:rPr>
                <w:sz w:val="20"/>
                <w:szCs w:val="20"/>
              </w:rPr>
            </w:pPr>
            <w:r>
              <w:rPr>
                <w:sz w:val="20"/>
                <w:szCs w:val="20"/>
              </w:rPr>
              <w:t>Hand sanitiser is available in every teaching space and every office spa</w:t>
            </w:r>
            <w:r w:rsidR="00FD1FE9">
              <w:rPr>
                <w:sz w:val="20"/>
                <w:szCs w:val="20"/>
              </w:rPr>
              <w:t>ce</w:t>
            </w:r>
          </w:p>
          <w:p w14:paraId="55265648" w14:textId="34028D11" w:rsidR="00FD1FE9" w:rsidRDefault="00FD1FE9" w:rsidP="00770846">
            <w:pPr>
              <w:pStyle w:val="ListParagraph"/>
              <w:numPr>
                <w:ilvl w:val="0"/>
                <w:numId w:val="18"/>
              </w:numPr>
              <w:rPr>
                <w:sz w:val="20"/>
                <w:szCs w:val="20"/>
              </w:rPr>
            </w:pPr>
            <w:r>
              <w:rPr>
                <w:sz w:val="20"/>
                <w:szCs w:val="20"/>
              </w:rPr>
              <w:t>Students and staff will be encouraged to make hand sanitisation habitual</w:t>
            </w:r>
          </w:p>
          <w:p w14:paraId="7BA7CD3A" w14:textId="77777777" w:rsidR="00770846" w:rsidRDefault="00A85BB2" w:rsidP="00770846">
            <w:pPr>
              <w:pStyle w:val="ListParagraph"/>
              <w:numPr>
                <w:ilvl w:val="0"/>
                <w:numId w:val="18"/>
              </w:numPr>
              <w:rPr>
                <w:sz w:val="20"/>
                <w:szCs w:val="20"/>
              </w:rPr>
            </w:pPr>
            <w:r w:rsidRPr="00770846">
              <w:rPr>
                <w:sz w:val="20"/>
                <w:szCs w:val="20"/>
              </w:rPr>
              <w:t xml:space="preserve">The school has enough supplies of hand sanitiser, soap and paper towels for </w:t>
            </w:r>
            <w:r w:rsidR="00242AB0" w:rsidRPr="00770846">
              <w:rPr>
                <w:sz w:val="20"/>
                <w:szCs w:val="20"/>
              </w:rPr>
              <w:t>full</w:t>
            </w:r>
            <w:r w:rsidRPr="00770846">
              <w:rPr>
                <w:sz w:val="20"/>
                <w:szCs w:val="20"/>
              </w:rPr>
              <w:t xml:space="preserve"> reopening (EFR)</w:t>
            </w:r>
          </w:p>
          <w:p w14:paraId="36620733" w14:textId="1BDCAB64" w:rsidR="00A85BB2" w:rsidRPr="00770846" w:rsidRDefault="00A85BB2" w:rsidP="00770846">
            <w:pPr>
              <w:pStyle w:val="ListParagraph"/>
              <w:numPr>
                <w:ilvl w:val="0"/>
                <w:numId w:val="18"/>
              </w:numPr>
              <w:rPr>
                <w:sz w:val="20"/>
                <w:szCs w:val="20"/>
              </w:rPr>
            </w:pPr>
            <w:r w:rsidRPr="00770846">
              <w:rPr>
                <w:sz w:val="20"/>
                <w:szCs w:val="20"/>
              </w:rPr>
              <w:t xml:space="preserve">KHU liaise with EFR to ensure supplies </w:t>
            </w:r>
            <w:r w:rsidR="00FD1FE9" w:rsidRPr="00770846">
              <w:rPr>
                <w:sz w:val="20"/>
                <w:szCs w:val="20"/>
              </w:rPr>
              <w:t>remain sufficient</w:t>
            </w:r>
          </w:p>
          <w:p w14:paraId="7FB7D994" w14:textId="77777777" w:rsidR="00ED1F30" w:rsidRPr="00D563CE" w:rsidRDefault="00FD1FE9" w:rsidP="00D563CE">
            <w:pPr>
              <w:pStyle w:val="ListParagraph"/>
              <w:numPr>
                <w:ilvl w:val="0"/>
                <w:numId w:val="18"/>
              </w:numPr>
              <w:rPr>
                <w:b/>
                <w:bCs/>
                <w:color w:val="7030A0"/>
                <w:sz w:val="20"/>
                <w:szCs w:val="20"/>
              </w:rPr>
            </w:pPr>
            <w:r>
              <w:rPr>
                <w:sz w:val="20"/>
                <w:szCs w:val="20"/>
              </w:rPr>
              <w:t xml:space="preserve">Given the </w:t>
            </w:r>
            <w:r w:rsidR="00A5106E">
              <w:rPr>
                <w:sz w:val="20"/>
                <w:szCs w:val="20"/>
              </w:rPr>
              <w:t xml:space="preserve">transmission risk if hands are not sanitised this is judged a medium risk, until habits are fully established </w:t>
            </w:r>
          </w:p>
          <w:p w14:paraId="5A126993" w14:textId="0CE2C85B" w:rsidR="00D563CE" w:rsidRPr="00D563CE" w:rsidRDefault="00D563CE" w:rsidP="00D563CE">
            <w:pPr>
              <w:pStyle w:val="ListParagraph"/>
              <w:numPr>
                <w:ilvl w:val="0"/>
                <w:numId w:val="18"/>
              </w:numPr>
              <w:rPr>
                <w:b/>
                <w:bCs/>
                <w:color w:val="7030A0"/>
                <w:sz w:val="20"/>
                <w:szCs w:val="20"/>
              </w:rPr>
            </w:pPr>
            <w:r w:rsidRPr="00CB6E9E">
              <w:rPr>
                <w:b/>
                <w:bCs/>
                <w:color w:val="7030A0"/>
                <w:sz w:val="20"/>
                <w:szCs w:val="20"/>
              </w:rPr>
              <w:lastRenderedPageBreak/>
              <w:t xml:space="preserve">The risk </w:t>
            </w:r>
            <w:r w:rsidR="00E941DA" w:rsidRPr="00CB6E9E">
              <w:rPr>
                <w:b/>
                <w:bCs/>
                <w:color w:val="7030A0"/>
                <w:sz w:val="20"/>
                <w:szCs w:val="20"/>
              </w:rPr>
              <w:t>has been reduced to</w:t>
            </w:r>
            <w:r w:rsidRPr="00CB6E9E">
              <w:rPr>
                <w:b/>
                <w:bCs/>
                <w:color w:val="7030A0"/>
                <w:sz w:val="20"/>
                <w:szCs w:val="20"/>
              </w:rPr>
              <w:t xml:space="preserve"> </w:t>
            </w:r>
            <w:r w:rsidR="00E941DA" w:rsidRPr="00CB6E9E">
              <w:rPr>
                <w:b/>
                <w:bCs/>
                <w:color w:val="7030A0"/>
                <w:sz w:val="20"/>
                <w:szCs w:val="20"/>
              </w:rPr>
              <w:t>low</w:t>
            </w:r>
            <w:r w:rsidRPr="00CB6E9E">
              <w:rPr>
                <w:b/>
                <w:bCs/>
                <w:color w:val="7030A0"/>
                <w:sz w:val="20"/>
                <w:szCs w:val="20"/>
              </w:rPr>
              <w:t xml:space="preserve"> </w:t>
            </w:r>
            <w:r w:rsidR="00E941DA" w:rsidRPr="00CB6E9E">
              <w:rPr>
                <w:b/>
                <w:bCs/>
                <w:color w:val="7030A0"/>
                <w:sz w:val="20"/>
                <w:szCs w:val="20"/>
              </w:rPr>
              <w:t>as</w:t>
            </w:r>
            <w:r w:rsidRPr="00CB6E9E">
              <w:rPr>
                <w:b/>
                <w:bCs/>
                <w:color w:val="7030A0"/>
                <w:sz w:val="20"/>
                <w:szCs w:val="20"/>
              </w:rPr>
              <w:t xml:space="preserve"> students </w:t>
            </w:r>
            <w:r w:rsidR="00CB6E9E">
              <w:rPr>
                <w:b/>
                <w:bCs/>
                <w:color w:val="7030A0"/>
                <w:sz w:val="20"/>
                <w:szCs w:val="20"/>
              </w:rPr>
              <w:t>were</w:t>
            </w:r>
            <w:r w:rsidRPr="00CB6E9E">
              <w:rPr>
                <w:b/>
                <w:bCs/>
                <w:color w:val="7030A0"/>
                <w:sz w:val="20"/>
                <w:szCs w:val="20"/>
              </w:rPr>
              <w:t xml:space="preserve"> habitually saniti</w:t>
            </w:r>
            <w:r w:rsidR="00E941DA" w:rsidRPr="00CB6E9E">
              <w:rPr>
                <w:b/>
                <w:bCs/>
                <w:color w:val="7030A0"/>
                <w:sz w:val="20"/>
                <w:szCs w:val="20"/>
              </w:rPr>
              <w:t>s</w:t>
            </w:r>
            <w:r w:rsidR="00CB6E9E">
              <w:rPr>
                <w:b/>
                <w:bCs/>
                <w:color w:val="7030A0"/>
                <w:sz w:val="20"/>
                <w:szCs w:val="20"/>
              </w:rPr>
              <w:t>ing</w:t>
            </w:r>
            <w:r w:rsidRPr="00CB6E9E">
              <w:rPr>
                <w:b/>
                <w:bCs/>
                <w:color w:val="7030A0"/>
                <w:sz w:val="20"/>
                <w:szCs w:val="20"/>
              </w:rPr>
              <w:t xml:space="preserve"> on entering classrooms</w:t>
            </w:r>
            <w:r w:rsidR="00E941DA" w:rsidRPr="00CB6E9E">
              <w:rPr>
                <w:b/>
                <w:bCs/>
                <w:color w:val="7030A0"/>
                <w:sz w:val="20"/>
                <w:szCs w:val="20"/>
              </w:rPr>
              <w:t xml:space="preserve"> and this will be </w:t>
            </w:r>
            <w:r w:rsidR="008B45C7" w:rsidRPr="00CB6E9E">
              <w:rPr>
                <w:b/>
                <w:bCs/>
                <w:color w:val="7030A0"/>
                <w:sz w:val="20"/>
                <w:szCs w:val="20"/>
              </w:rPr>
              <w:t>re-iterated on the return to on-site learning.</w:t>
            </w:r>
          </w:p>
        </w:tc>
        <w:tc>
          <w:tcPr>
            <w:tcW w:w="305" w:type="dxa"/>
            <w:gridSpan w:val="3"/>
            <w:tcBorders>
              <w:top w:val="single" w:sz="4" w:space="0" w:color="000000"/>
              <w:left w:val="nil"/>
              <w:bottom w:val="single" w:sz="4" w:space="0" w:color="000000"/>
              <w:right w:val="single" w:sz="4" w:space="0" w:color="000000"/>
            </w:tcBorders>
          </w:tcPr>
          <w:p w14:paraId="0F690186"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tcPr>
          <w:p w14:paraId="757BD127" w14:textId="77777777" w:rsidR="00A85BB2" w:rsidRDefault="00A85BB2" w:rsidP="00A85BB2">
            <w:pPr>
              <w:ind w:left="64"/>
              <w:jc w:val="center"/>
              <w:rPr>
                <w:sz w:val="20"/>
              </w:rPr>
            </w:pPr>
          </w:p>
          <w:p w14:paraId="4A6C3258" w14:textId="2B2E8377" w:rsidR="00A85BB2" w:rsidRDefault="00A5106E" w:rsidP="00A85BB2">
            <w:pPr>
              <w:ind w:left="64"/>
              <w:jc w:val="center"/>
            </w:pPr>
            <w:r>
              <w:rPr>
                <w:sz w:val="20"/>
              </w:rPr>
              <w:t>M</w:t>
            </w:r>
            <w:r w:rsidR="008B45C7">
              <w:rPr>
                <w:sz w:val="20"/>
              </w:rPr>
              <w:t xml:space="preserve"> </w:t>
            </w:r>
            <w:r w:rsidR="008B45C7" w:rsidRPr="008B45C7">
              <w:rPr>
                <w:sz w:val="20"/>
              </w:rPr>
              <w:sym w:font="Wingdings" w:char="F0E0"/>
            </w:r>
            <w:r w:rsidR="008B45C7">
              <w:rPr>
                <w:sz w:val="20"/>
              </w:rPr>
              <w:t xml:space="preserve"> L</w:t>
            </w:r>
          </w:p>
        </w:tc>
      </w:tr>
      <w:tr w:rsidR="00A85BB2" w14:paraId="22C281AD" w14:textId="77777777" w:rsidTr="008B45C7">
        <w:tblPrEx>
          <w:tblCellMar>
            <w:top w:w="44" w:type="dxa"/>
            <w:left w:w="0" w:type="dxa"/>
            <w:right w:w="21" w:type="dxa"/>
          </w:tblCellMar>
        </w:tblPrEx>
        <w:trPr>
          <w:gridAfter w:val="3"/>
          <w:wAfter w:w="32" w:type="dxa"/>
          <w:trHeight w:val="1864"/>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6D6D0E09" w14:textId="4FC05CF0" w:rsidR="00A85BB2" w:rsidRDefault="00A85BB2" w:rsidP="00770846">
            <w:pPr>
              <w:ind w:left="58" w:right="20"/>
            </w:pPr>
            <w:r>
              <w:rPr>
                <w:b/>
                <w:sz w:val="20"/>
              </w:rPr>
              <w:t>Students forget to wash their hands regularly and frequently</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0BC05912" w14:textId="0C4EA87B" w:rsidR="00A85BB2" w:rsidRDefault="00A85BB2" w:rsidP="00A85BB2">
            <w:pPr>
              <w:ind w:left="65"/>
              <w:jc w:val="center"/>
            </w:pPr>
            <w:r>
              <w:rPr>
                <w:sz w:val="20"/>
              </w:rPr>
              <w:t xml:space="preserve"> M</w:t>
            </w:r>
          </w:p>
        </w:tc>
        <w:tc>
          <w:tcPr>
            <w:tcW w:w="5095" w:type="dxa"/>
            <w:gridSpan w:val="4"/>
            <w:tcBorders>
              <w:top w:val="single" w:sz="4" w:space="0" w:color="000000"/>
              <w:left w:val="single" w:sz="4" w:space="0" w:color="000000"/>
              <w:bottom w:val="single" w:sz="4" w:space="0" w:color="000000"/>
              <w:right w:val="single" w:sz="4" w:space="0" w:color="000000"/>
            </w:tcBorders>
          </w:tcPr>
          <w:p w14:paraId="6D25CD4B" w14:textId="6FC7913C" w:rsidR="00A85BB2" w:rsidRDefault="00A85BB2" w:rsidP="00770846">
            <w:pPr>
              <w:pStyle w:val="ListParagraph"/>
              <w:numPr>
                <w:ilvl w:val="0"/>
                <w:numId w:val="54"/>
              </w:numPr>
              <w:spacing w:after="40"/>
            </w:pPr>
            <w:r w:rsidRPr="002B3A33">
              <w:rPr>
                <w:sz w:val="20"/>
              </w:rPr>
              <w:t xml:space="preserve">Staff training includes the need to remind Students of the need to wash their hands regularly and frequently. </w:t>
            </w:r>
          </w:p>
          <w:p w14:paraId="5E41BA91" w14:textId="77777777" w:rsidR="00A85BB2" w:rsidRDefault="00A85BB2" w:rsidP="00770846">
            <w:pPr>
              <w:pStyle w:val="ListParagraph"/>
              <w:numPr>
                <w:ilvl w:val="0"/>
                <w:numId w:val="54"/>
              </w:numPr>
              <w:spacing w:after="40"/>
            </w:pPr>
            <w:r w:rsidRPr="002B3A33">
              <w:rPr>
                <w:sz w:val="20"/>
              </w:rPr>
              <w:t xml:space="preserve">Posters and notices reinforce the need to wash hands regularly and frequently. </w:t>
            </w:r>
          </w:p>
          <w:p w14:paraId="1A9F447D" w14:textId="77777777" w:rsidR="00A85BB2" w:rsidRDefault="00A85BB2" w:rsidP="00770846">
            <w:pPr>
              <w:pStyle w:val="ListParagraph"/>
              <w:numPr>
                <w:ilvl w:val="0"/>
                <w:numId w:val="54"/>
              </w:numPr>
            </w:pPr>
            <w:r w:rsidRPr="002B3A33">
              <w:rPr>
                <w:sz w:val="20"/>
              </w:rPr>
              <w:t xml:space="preserve">School leaders monitor the extent to which handwashing is taking place on a regular and frequent basis.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6B1333E4" w14:textId="4F913485" w:rsidR="00A85BB2" w:rsidRDefault="00A85BB2" w:rsidP="00A85BB2">
            <w:pPr>
              <w:ind w:left="66"/>
              <w:jc w:val="center"/>
            </w:pPr>
            <w:r>
              <w:rPr>
                <w:sz w:val="20"/>
              </w:rPr>
              <w:t xml:space="preserve"> Not yet in place for new students coming to site</w:t>
            </w:r>
          </w:p>
        </w:tc>
        <w:tc>
          <w:tcPr>
            <w:tcW w:w="4523" w:type="dxa"/>
            <w:gridSpan w:val="2"/>
            <w:tcBorders>
              <w:top w:val="single" w:sz="4" w:space="0" w:color="000000"/>
              <w:left w:val="single" w:sz="4" w:space="0" w:color="000000"/>
              <w:bottom w:val="single" w:sz="4" w:space="0" w:color="000000"/>
              <w:right w:val="nil"/>
            </w:tcBorders>
          </w:tcPr>
          <w:p w14:paraId="2CF4209E" w14:textId="68D0FF8D" w:rsidR="00A85BB2" w:rsidRPr="00AC2898" w:rsidRDefault="00A85BB2" w:rsidP="00770846">
            <w:pPr>
              <w:pStyle w:val="ListParagraph"/>
              <w:numPr>
                <w:ilvl w:val="0"/>
                <w:numId w:val="19"/>
              </w:numPr>
              <w:rPr>
                <w:sz w:val="20"/>
                <w:szCs w:val="20"/>
              </w:rPr>
            </w:pPr>
            <w:r w:rsidRPr="00AC2898">
              <w:rPr>
                <w:sz w:val="20"/>
                <w:szCs w:val="20"/>
              </w:rPr>
              <w:t xml:space="preserve">Posters </w:t>
            </w:r>
            <w:r>
              <w:rPr>
                <w:sz w:val="20"/>
                <w:szCs w:val="20"/>
              </w:rPr>
              <w:t>provided for</w:t>
            </w:r>
            <w:r w:rsidRPr="00AC2898">
              <w:rPr>
                <w:sz w:val="20"/>
                <w:szCs w:val="20"/>
              </w:rPr>
              <w:t xml:space="preserve"> </w:t>
            </w:r>
            <w:r>
              <w:rPr>
                <w:sz w:val="20"/>
                <w:szCs w:val="20"/>
              </w:rPr>
              <w:t>toilet areas</w:t>
            </w:r>
            <w:r w:rsidRPr="00AC2898">
              <w:rPr>
                <w:sz w:val="20"/>
                <w:szCs w:val="20"/>
              </w:rPr>
              <w:t xml:space="preserve"> (EFR)</w:t>
            </w:r>
          </w:p>
          <w:p w14:paraId="72F52541" w14:textId="1C2B3599" w:rsidR="00A85BB2" w:rsidRDefault="00A85BB2" w:rsidP="00770846">
            <w:pPr>
              <w:pStyle w:val="ListParagraph"/>
              <w:numPr>
                <w:ilvl w:val="0"/>
                <w:numId w:val="19"/>
              </w:numPr>
              <w:rPr>
                <w:sz w:val="20"/>
                <w:szCs w:val="20"/>
              </w:rPr>
            </w:pPr>
            <w:r w:rsidRPr="0065024D">
              <w:rPr>
                <w:sz w:val="20"/>
                <w:szCs w:val="20"/>
              </w:rPr>
              <w:t>Students reminded at the beginning of each day, and where possible, on granting permission to use the bathroom, to wash their hands</w:t>
            </w:r>
          </w:p>
          <w:p w14:paraId="40B4007B" w14:textId="53010D9F" w:rsidR="00A85BB2" w:rsidRPr="0065024D" w:rsidRDefault="00A85BB2" w:rsidP="00770846">
            <w:pPr>
              <w:pStyle w:val="ListParagraph"/>
              <w:numPr>
                <w:ilvl w:val="0"/>
                <w:numId w:val="19"/>
              </w:numPr>
              <w:rPr>
                <w:sz w:val="20"/>
                <w:szCs w:val="20"/>
              </w:rPr>
            </w:pPr>
            <w:r>
              <w:rPr>
                <w:sz w:val="20"/>
                <w:szCs w:val="20"/>
              </w:rPr>
              <w:t>Sanitising when moving to a new location to become part of the normal routine (KHU)</w:t>
            </w:r>
          </w:p>
          <w:p w14:paraId="33200541" w14:textId="706130EE" w:rsidR="00A85BB2" w:rsidRPr="009C2729" w:rsidRDefault="00A85BB2" w:rsidP="00770846">
            <w:pPr>
              <w:pStyle w:val="ListParagraph"/>
              <w:numPr>
                <w:ilvl w:val="0"/>
                <w:numId w:val="19"/>
              </w:numPr>
            </w:pPr>
            <w:r w:rsidRPr="0065024D">
              <w:rPr>
                <w:sz w:val="20"/>
                <w:szCs w:val="20"/>
              </w:rPr>
              <w:t>Where a student fails to adhere to this instructions parents will be informed and the Head of House will take appropriate action</w:t>
            </w:r>
          </w:p>
          <w:p w14:paraId="5D4B98FA" w14:textId="77777777" w:rsidR="00A85BB2" w:rsidRPr="008B45C7" w:rsidRDefault="00A85BB2" w:rsidP="00770846">
            <w:pPr>
              <w:pStyle w:val="ListParagraph"/>
              <w:numPr>
                <w:ilvl w:val="0"/>
                <w:numId w:val="19"/>
              </w:numPr>
            </w:pPr>
            <w:r>
              <w:rPr>
                <w:sz w:val="20"/>
                <w:szCs w:val="20"/>
              </w:rPr>
              <w:t>Whilst all possible steps will be taken to ensure every student adheres to this it cannot be guaranteed, hence remains a medium risk</w:t>
            </w:r>
          </w:p>
          <w:p w14:paraId="5ABAB2C7" w14:textId="732CFE88" w:rsidR="008B45C7" w:rsidRPr="00CB6E9E" w:rsidRDefault="008B45C7" w:rsidP="00CB6E9E">
            <w:pPr>
              <w:pStyle w:val="ListParagraph"/>
              <w:ind w:left="360"/>
              <w:rPr>
                <w:i/>
                <w:iCs/>
              </w:rPr>
            </w:pPr>
          </w:p>
        </w:tc>
        <w:tc>
          <w:tcPr>
            <w:tcW w:w="305" w:type="dxa"/>
            <w:gridSpan w:val="3"/>
            <w:tcBorders>
              <w:top w:val="single" w:sz="4" w:space="0" w:color="000000"/>
              <w:left w:val="nil"/>
              <w:bottom w:val="single" w:sz="4" w:space="0" w:color="000000"/>
              <w:right w:val="single" w:sz="4" w:space="0" w:color="000000"/>
            </w:tcBorders>
          </w:tcPr>
          <w:p w14:paraId="47696D5C"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32953FEF" w14:textId="3E73C292" w:rsidR="00A85BB2" w:rsidRDefault="00A85BB2" w:rsidP="00A85BB2">
            <w:pPr>
              <w:ind w:left="64"/>
              <w:jc w:val="center"/>
            </w:pPr>
            <w:r>
              <w:rPr>
                <w:sz w:val="20"/>
              </w:rPr>
              <w:t xml:space="preserve">M </w:t>
            </w:r>
            <w:r w:rsidR="008B45C7" w:rsidRPr="008B45C7">
              <w:rPr>
                <w:sz w:val="20"/>
              </w:rPr>
              <w:sym w:font="Wingdings" w:char="F0E0"/>
            </w:r>
            <w:r w:rsidR="008B45C7">
              <w:rPr>
                <w:sz w:val="20"/>
              </w:rPr>
              <w:t xml:space="preserve"> L</w:t>
            </w:r>
          </w:p>
        </w:tc>
      </w:tr>
      <w:tr w:rsidR="00770846" w14:paraId="62D12EA7" w14:textId="77777777" w:rsidTr="00C3781A">
        <w:tblPrEx>
          <w:tblCellMar>
            <w:top w:w="44" w:type="dxa"/>
            <w:left w:w="0" w:type="dxa"/>
            <w:right w:w="21" w:type="dxa"/>
          </w:tblCellMar>
        </w:tblPrEx>
        <w:trPr>
          <w:gridAfter w:val="3"/>
          <w:wAfter w:w="32" w:type="dxa"/>
          <w:trHeight w:val="438"/>
        </w:trPr>
        <w:tc>
          <w:tcPr>
            <w:tcW w:w="8482" w:type="dxa"/>
            <w:gridSpan w:val="9"/>
            <w:tcBorders>
              <w:top w:val="single" w:sz="4" w:space="0" w:color="000000"/>
              <w:left w:val="single" w:sz="4" w:space="0" w:color="000000"/>
              <w:bottom w:val="single" w:sz="4" w:space="0" w:color="000000"/>
              <w:right w:val="nil"/>
            </w:tcBorders>
            <w:shd w:val="clear" w:color="auto" w:fill="D9D9D9"/>
          </w:tcPr>
          <w:p w14:paraId="5343A158" w14:textId="77777777" w:rsidR="00770846" w:rsidRDefault="00770846" w:rsidP="00A85BB2">
            <w:pPr>
              <w:ind w:left="58"/>
              <w:rPr>
                <w:b/>
                <w:sz w:val="20"/>
              </w:rPr>
            </w:pPr>
            <w:r>
              <w:rPr>
                <w:b/>
                <w:sz w:val="20"/>
              </w:rPr>
              <w:t xml:space="preserve">2.3 Clothing/fabric </w:t>
            </w:r>
          </w:p>
          <w:p w14:paraId="5B001AD8" w14:textId="1CE38D54" w:rsidR="00770846" w:rsidRDefault="00770846" w:rsidP="00A85BB2">
            <w:r>
              <w:rPr>
                <w:b/>
                <w:i/>
                <w:iCs/>
                <w:sz w:val="20"/>
              </w:rPr>
              <w:t>No longer considered a specific risk in re-opening  guidance</w:t>
            </w:r>
          </w:p>
        </w:tc>
        <w:tc>
          <w:tcPr>
            <w:tcW w:w="1003" w:type="dxa"/>
            <w:gridSpan w:val="5"/>
            <w:tcBorders>
              <w:top w:val="single" w:sz="4" w:space="0" w:color="000000"/>
              <w:left w:val="nil"/>
              <w:bottom w:val="single" w:sz="4" w:space="0" w:color="000000"/>
              <w:right w:val="nil"/>
            </w:tcBorders>
            <w:shd w:val="clear" w:color="auto" w:fill="D9D9D9"/>
          </w:tcPr>
          <w:p w14:paraId="2E12AF7B" w14:textId="77777777" w:rsidR="00770846" w:rsidRDefault="00770846" w:rsidP="00A85BB2"/>
        </w:tc>
        <w:tc>
          <w:tcPr>
            <w:tcW w:w="4523" w:type="dxa"/>
            <w:gridSpan w:val="2"/>
            <w:tcBorders>
              <w:top w:val="single" w:sz="4" w:space="0" w:color="000000"/>
              <w:left w:val="nil"/>
              <w:bottom w:val="single" w:sz="4" w:space="0" w:color="000000"/>
              <w:right w:val="nil"/>
            </w:tcBorders>
            <w:shd w:val="clear" w:color="auto" w:fill="D9D9D9"/>
          </w:tcPr>
          <w:p w14:paraId="1DE2C173" w14:textId="77777777" w:rsidR="00770846" w:rsidRDefault="00770846" w:rsidP="00A85BB2"/>
        </w:tc>
        <w:tc>
          <w:tcPr>
            <w:tcW w:w="305" w:type="dxa"/>
            <w:gridSpan w:val="3"/>
            <w:tcBorders>
              <w:top w:val="single" w:sz="4" w:space="0" w:color="000000"/>
              <w:left w:val="nil"/>
              <w:bottom w:val="single" w:sz="4" w:space="0" w:color="000000"/>
              <w:right w:val="nil"/>
            </w:tcBorders>
            <w:shd w:val="clear" w:color="auto" w:fill="D9D9D9"/>
          </w:tcPr>
          <w:p w14:paraId="1F24225C" w14:textId="77777777" w:rsidR="00770846" w:rsidRDefault="00770846"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4846E522" w14:textId="77777777" w:rsidR="00770846" w:rsidRDefault="00770846" w:rsidP="00A85BB2"/>
        </w:tc>
      </w:tr>
      <w:tr w:rsidR="00A85BB2" w14:paraId="0DA2FA23" w14:textId="77777777" w:rsidTr="002A2169">
        <w:tblPrEx>
          <w:tblCellMar>
            <w:top w:w="44" w:type="dxa"/>
            <w:left w:w="0" w:type="dxa"/>
            <w:right w:w="21" w:type="dxa"/>
          </w:tblCellMar>
        </w:tblPrEx>
        <w:trPr>
          <w:gridAfter w:val="3"/>
          <w:wAfter w:w="32" w:type="dxa"/>
          <w:trHeight w:val="439"/>
        </w:trPr>
        <w:tc>
          <w:tcPr>
            <w:tcW w:w="3387" w:type="dxa"/>
            <w:gridSpan w:val="5"/>
            <w:tcBorders>
              <w:top w:val="single" w:sz="4" w:space="0" w:color="000000"/>
              <w:left w:val="single" w:sz="4" w:space="0" w:color="000000"/>
              <w:bottom w:val="single" w:sz="4" w:space="0" w:color="000000"/>
              <w:right w:val="nil"/>
            </w:tcBorders>
            <w:shd w:val="clear" w:color="auto" w:fill="D9D9D9"/>
          </w:tcPr>
          <w:p w14:paraId="486BDE98" w14:textId="77777777" w:rsidR="00A85BB2" w:rsidRDefault="00A85BB2" w:rsidP="00A85BB2">
            <w:pPr>
              <w:ind w:left="58"/>
            </w:pPr>
            <w:r>
              <w:rPr>
                <w:b/>
                <w:sz w:val="20"/>
              </w:rPr>
              <w:t xml:space="preserve">2.4 Testing and managing symptoms </w:t>
            </w:r>
          </w:p>
        </w:tc>
        <w:tc>
          <w:tcPr>
            <w:tcW w:w="5095" w:type="dxa"/>
            <w:gridSpan w:val="4"/>
            <w:tcBorders>
              <w:top w:val="single" w:sz="4" w:space="0" w:color="000000"/>
              <w:left w:val="nil"/>
              <w:bottom w:val="single" w:sz="4" w:space="0" w:color="000000"/>
              <w:right w:val="nil"/>
            </w:tcBorders>
            <w:shd w:val="clear" w:color="auto" w:fill="D9D9D9"/>
          </w:tcPr>
          <w:p w14:paraId="6D47372C" w14:textId="6F285729" w:rsidR="00A85BB2" w:rsidRPr="00513D28" w:rsidRDefault="00513D28" w:rsidP="00A85BB2">
            <w:pPr>
              <w:rPr>
                <w:b/>
                <w:bCs/>
                <w:i/>
                <w:iCs/>
                <w:color w:val="C45911" w:themeColor="accent2" w:themeShade="BF"/>
              </w:rPr>
            </w:pPr>
            <w:r w:rsidRPr="00513D28">
              <w:rPr>
                <w:b/>
                <w:bCs/>
                <w:i/>
                <w:iCs/>
                <w:color w:val="C45911" w:themeColor="accent2" w:themeShade="BF"/>
              </w:rPr>
              <w:t>Note new section below added December 2020</w:t>
            </w:r>
          </w:p>
        </w:tc>
        <w:tc>
          <w:tcPr>
            <w:tcW w:w="1003" w:type="dxa"/>
            <w:gridSpan w:val="5"/>
            <w:tcBorders>
              <w:top w:val="single" w:sz="4" w:space="0" w:color="000000"/>
              <w:left w:val="nil"/>
              <w:bottom w:val="single" w:sz="4" w:space="0" w:color="000000"/>
              <w:right w:val="nil"/>
            </w:tcBorders>
            <w:shd w:val="clear" w:color="auto" w:fill="D9D9D9"/>
          </w:tcPr>
          <w:p w14:paraId="601C7789"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3F22B9FB"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3245ABA6"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35D6D480" w14:textId="77777777" w:rsidR="00A85BB2" w:rsidRDefault="00A85BB2" w:rsidP="00A85BB2"/>
        </w:tc>
      </w:tr>
      <w:tr w:rsidR="00A85BB2" w14:paraId="35959AA7" w14:textId="77777777" w:rsidTr="00C15F39">
        <w:tblPrEx>
          <w:tblCellMar>
            <w:top w:w="50" w:type="dxa"/>
            <w:left w:w="0" w:type="dxa"/>
            <w:bottom w:w="24" w:type="dxa"/>
            <w:right w:w="29" w:type="dxa"/>
          </w:tblCellMar>
        </w:tblPrEx>
        <w:trPr>
          <w:gridAfter w:val="3"/>
          <w:wAfter w:w="32" w:type="dxa"/>
          <w:trHeight w:val="1594"/>
        </w:trPr>
        <w:tc>
          <w:tcPr>
            <w:tcW w:w="2119" w:type="dxa"/>
            <w:gridSpan w:val="2"/>
            <w:tcBorders>
              <w:top w:val="nil"/>
              <w:left w:val="single" w:sz="4" w:space="0" w:color="000000"/>
              <w:bottom w:val="single" w:sz="4" w:space="0" w:color="000000"/>
              <w:right w:val="single" w:sz="4" w:space="0" w:color="000000"/>
            </w:tcBorders>
            <w:vAlign w:val="center"/>
          </w:tcPr>
          <w:p w14:paraId="264C7CDE" w14:textId="3051B076" w:rsidR="00A85BB2" w:rsidRDefault="00A85BB2" w:rsidP="000E4C64">
            <w:pPr>
              <w:ind w:left="59"/>
            </w:pPr>
            <w:r>
              <w:rPr>
                <w:b/>
                <w:sz w:val="20"/>
              </w:rPr>
              <w:t>Testing is not used effectively to help manage staffing levels and support staff wellbeing</w:t>
            </w:r>
          </w:p>
        </w:tc>
        <w:tc>
          <w:tcPr>
            <w:tcW w:w="1268" w:type="dxa"/>
            <w:gridSpan w:val="3"/>
            <w:tcBorders>
              <w:top w:val="nil"/>
              <w:left w:val="single" w:sz="4" w:space="0" w:color="000000"/>
              <w:bottom w:val="single" w:sz="4" w:space="0" w:color="000000"/>
              <w:right w:val="single" w:sz="4" w:space="0" w:color="000000"/>
            </w:tcBorders>
            <w:shd w:val="clear" w:color="auto" w:fill="92D050"/>
            <w:vAlign w:val="center"/>
          </w:tcPr>
          <w:p w14:paraId="5F5F2A90" w14:textId="4BA5AB05" w:rsidR="00A85BB2" w:rsidRDefault="00A85BB2" w:rsidP="00A85BB2">
            <w:pPr>
              <w:ind w:left="73"/>
              <w:jc w:val="center"/>
            </w:pPr>
            <w:r>
              <w:rPr>
                <w:sz w:val="20"/>
              </w:rPr>
              <w:t xml:space="preserve">L </w:t>
            </w:r>
          </w:p>
        </w:tc>
        <w:tc>
          <w:tcPr>
            <w:tcW w:w="5095" w:type="dxa"/>
            <w:gridSpan w:val="4"/>
            <w:tcBorders>
              <w:top w:val="nil"/>
              <w:left w:val="single" w:sz="4" w:space="0" w:color="000000"/>
              <w:bottom w:val="single" w:sz="4" w:space="0" w:color="000000"/>
              <w:right w:val="single" w:sz="4" w:space="0" w:color="000000"/>
            </w:tcBorders>
          </w:tcPr>
          <w:p w14:paraId="60F0AEF3" w14:textId="53B8273C" w:rsidR="00A85BB2" w:rsidRDefault="00A85BB2" w:rsidP="00770846">
            <w:pPr>
              <w:pStyle w:val="ListParagraph"/>
              <w:numPr>
                <w:ilvl w:val="0"/>
                <w:numId w:val="55"/>
              </w:numPr>
              <w:spacing w:after="17"/>
            </w:pPr>
            <w:r w:rsidRPr="002B3A33">
              <w:rPr>
                <w:sz w:val="20"/>
              </w:rPr>
              <w:t xml:space="preserve">Guidance on </w:t>
            </w:r>
            <w:r w:rsidR="00F3242B" w:rsidRPr="002B3A33">
              <w:rPr>
                <w:sz w:val="20"/>
              </w:rPr>
              <w:t>when and how to get</w:t>
            </w:r>
            <w:r w:rsidRPr="002B3A33">
              <w:rPr>
                <w:sz w:val="20"/>
              </w:rPr>
              <w:t xml:space="preserve"> tested </w:t>
            </w:r>
            <w:r w:rsidR="00F3242B" w:rsidRPr="002B3A33">
              <w:rPr>
                <w:sz w:val="20"/>
              </w:rPr>
              <w:t>is available to all staff</w:t>
            </w:r>
          </w:p>
          <w:p w14:paraId="7D37E65F" w14:textId="77777777" w:rsidR="00A85BB2" w:rsidRPr="00C15F39" w:rsidRDefault="00F3242B" w:rsidP="00770846">
            <w:pPr>
              <w:pStyle w:val="ListParagraph"/>
              <w:numPr>
                <w:ilvl w:val="0"/>
                <w:numId w:val="55"/>
              </w:numPr>
            </w:pPr>
            <w:r w:rsidRPr="002B3A33">
              <w:rPr>
                <w:sz w:val="20"/>
              </w:rPr>
              <w:t>Post-testing support is available to staff</w:t>
            </w:r>
            <w:r w:rsidR="00A85BB2" w:rsidRPr="002B3A33">
              <w:rPr>
                <w:sz w:val="20"/>
              </w:rPr>
              <w:t xml:space="preserve">  </w:t>
            </w:r>
          </w:p>
          <w:p w14:paraId="708E083E" w14:textId="32A7AF5D" w:rsidR="00C15F39" w:rsidRDefault="00C15F39" w:rsidP="00770846">
            <w:pPr>
              <w:pStyle w:val="ListParagraph"/>
              <w:numPr>
                <w:ilvl w:val="0"/>
                <w:numId w:val="55"/>
              </w:numPr>
            </w:pPr>
            <w:r>
              <w:rPr>
                <w:color w:val="7030A0"/>
                <w:sz w:val="20"/>
              </w:rPr>
              <w:t>New testing procedures in place.</w:t>
            </w:r>
          </w:p>
        </w:tc>
        <w:tc>
          <w:tcPr>
            <w:tcW w:w="1003" w:type="dxa"/>
            <w:gridSpan w:val="5"/>
            <w:tcBorders>
              <w:top w:val="nil"/>
              <w:left w:val="single" w:sz="4" w:space="0" w:color="000000"/>
              <w:bottom w:val="single" w:sz="4" w:space="0" w:color="000000"/>
              <w:right w:val="single" w:sz="4" w:space="0" w:color="000000"/>
            </w:tcBorders>
            <w:vAlign w:val="center"/>
          </w:tcPr>
          <w:p w14:paraId="13DF211F" w14:textId="5558FFC5" w:rsidR="00A85BB2" w:rsidRDefault="00A85BB2" w:rsidP="00A85BB2">
            <w:pPr>
              <w:ind w:left="74"/>
              <w:jc w:val="center"/>
            </w:pPr>
            <w:r>
              <w:rPr>
                <w:sz w:val="20"/>
              </w:rPr>
              <w:t>Yes</w:t>
            </w:r>
          </w:p>
        </w:tc>
        <w:tc>
          <w:tcPr>
            <w:tcW w:w="4523" w:type="dxa"/>
            <w:gridSpan w:val="2"/>
            <w:tcBorders>
              <w:top w:val="nil"/>
              <w:left w:val="single" w:sz="4" w:space="0" w:color="000000"/>
              <w:bottom w:val="single" w:sz="4" w:space="0" w:color="000000"/>
              <w:right w:val="nil"/>
            </w:tcBorders>
          </w:tcPr>
          <w:p w14:paraId="4788B95A" w14:textId="77777777" w:rsidR="00A85BB2" w:rsidRPr="00C3781A" w:rsidRDefault="00A85BB2" w:rsidP="00770846">
            <w:pPr>
              <w:pStyle w:val="ListParagraph"/>
              <w:numPr>
                <w:ilvl w:val="0"/>
                <w:numId w:val="20"/>
              </w:numPr>
            </w:pPr>
            <w:r w:rsidRPr="00F23EA8">
              <w:rPr>
                <w:sz w:val="20"/>
                <w:szCs w:val="20"/>
              </w:rPr>
              <w:t xml:space="preserve">SLT </w:t>
            </w:r>
            <w:r>
              <w:rPr>
                <w:sz w:val="20"/>
                <w:szCs w:val="20"/>
              </w:rPr>
              <w:t xml:space="preserve">will </w:t>
            </w:r>
            <w:r w:rsidRPr="00F23EA8">
              <w:rPr>
                <w:sz w:val="20"/>
                <w:szCs w:val="20"/>
              </w:rPr>
              <w:t>keep staff informed of updated Government guidance</w:t>
            </w:r>
            <w:r>
              <w:rPr>
                <w:sz w:val="20"/>
                <w:szCs w:val="20"/>
              </w:rPr>
              <w:t xml:space="preserve"> (GDA)</w:t>
            </w:r>
          </w:p>
          <w:p w14:paraId="0CA60F55" w14:textId="054E8723" w:rsidR="0051685C" w:rsidRPr="00004688" w:rsidRDefault="00C3781A" w:rsidP="004D0158">
            <w:pPr>
              <w:pStyle w:val="ListParagraph"/>
              <w:numPr>
                <w:ilvl w:val="0"/>
                <w:numId w:val="20"/>
              </w:numPr>
              <w:rPr>
                <w:i/>
                <w:iCs/>
              </w:rPr>
            </w:pPr>
            <w:r w:rsidRPr="00CB6E9E">
              <w:rPr>
                <w:i/>
                <w:iCs/>
                <w:color w:val="auto"/>
                <w:sz w:val="20"/>
                <w:szCs w:val="20"/>
              </w:rPr>
              <w:t>Our major issue to date has been lack of availability of tests – see section 1. Risk increased to M</w:t>
            </w:r>
            <w:r w:rsidR="00F231B4" w:rsidRPr="00CB6E9E">
              <w:rPr>
                <w:i/>
                <w:iCs/>
                <w:color w:val="auto"/>
                <w:sz w:val="20"/>
                <w:szCs w:val="20"/>
              </w:rPr>
              <w:t xml:space="preserve"> Whilst test return times seem to have improved they are not always consistent.</w:t>
            </w:r>
            <w:r w:rsidR="00004688">
              <w:rPr>
                <w:i/>
                <w:iCs/>
                <w:color w:val="auto"/>
                <w:sz w:val="20"/>
                <w:szCs w:val="20"/>
              </w:rPr>
              <w:t xml:space="preserve"> </w:t>
            </w:r>
          </w:p>
          <w:p w14:paraId="7A9B32A8" w14:textId="618C54DC" w:rsidR="00004688" w:rsidRPr="00CB6E9E" w:rsidRDefault="00004688" w:rsidP="004D0158">
            <w:pPr>
              <w:pStyle w:val="ListParagraph"/>
              <w:numPr>
                <w:ilvl w:val="0"/>
                <w:numId w:val="20"/>
              </w:numPr>
              <w:rPr>
                <w:i/>
                <w:iCs/>
              </w:rPr>
            </w:pPr>
            <w:r>
              <w:rPr>
                <w:i/>
                <w:iCs/>
                <w:color w:val="auto"/>
                <w:sz w:val="20"/>
                <w:szCs w:val="20"/>
              </w:rPr>
              <w:t>On site testing now operational</w:t>
            </w:r>
          </w:p>
          <w:p w14:paraId="67774C0A" w14:textId="77777777" w:rsidR="00CB6E9E" w:rsidRPr="00C15F39" w:rsidRDefault="00CB6E9E" w:rsidP="004D0158">
            <w:pPr>
              <w:pStyle w:val="ListParagraph"/>
              <w:numPr>
                <w:ilvl w:val="0"/>
                <w:numId w:val="20"/>
              </w:numPr>
              <w:rPr>
                <w:i/>
                <w:iCs/>
              </w:rPr>
            </w:pPr>
            <w:r>
              <w:rPr>
                <w:b/>
                <w:bCs/>
                <w:color w:val="7030A0"/>
                <w:sz w:val="20"/>
                <w:szCs w:val="20"/>
              </w:rPr>
              <w:t>The whole school is being tested 4/5 March</w:t>
            </w:r>
            <w:r w:rsidR="00C15F39">
              <w:rPr>
                <w:b/>
                <w:bCs/>
                <w:color w:val="7030A0"/>
                <w:sz w:val="20"/>
                <w:szCs w:val="20"/>
              </w:rPr>
              <w:t xml:space="preserve"> to allow a return for all on 8 March. Two further tests will take place in w/b 8 March. Home testing kits will be in place for staff from 8 March and students from 15 March.</w:t>
            </w:r>
          </w:p>
          <w:p w14:paraId="1E5EA548" w14:textId="77777777" w:rsidR="00C15F39" w:rsidRPr="00C15F39" w:rsidRDefault="00C15F39" w:rsidP="004D0158">
            <w:pPr>
              <w:pStyle w:val="ListParagraph"/>
              <w:numPr>
                <w:ilvl w:val="0"/>
                <w:numId w:val="20"/>
              </w:numPr>
              <w:rPr>
                <w:i/>
                <w:iCs/>
              </w:rPr>
            </w:pPr>
            <w:r>
              <w:rPr>
                <w:b/>
                <w:bCs/>
                <w:color w:val="7030A0"/>
                <w:sz w:val="20"/>
                <w:szCs w:val="20"/>
              </w:rPr>
              <w:t>See separate risk assessment regarding testing on site</w:t>
            </w:r>
          </w:p>
          <w:p w14:paraId="696F6713" w14:textId="77777777" w:rsidR="00C15F39" w:rsidRPr="00C15F39" w:rsidRDefault="00C15F39" w:rsidP="004D0158">
            <w:pPr>
              <w:pStyle w:val="ListParagraph"/>
              <w:numPr>
                <w:ilvl w:val="0"/>
                <w:numId w:val="20"/>
              </w:numPr>
              <w:rPr>
                <w:i/>
                <w:iCs/>
              </w:rPr>
            </w:pPr>
            <w:r>
              <w:rPr>
                <w:b/>
                <w:bCs/>
                <w:color w:val="7030A0"/>
                <w:sz w:val="20"/>
                <w:szCs w:val="20"/>
              </w:rPr>
              <w:t xml:space="preserve">There remains some risk that students will not engage with home testing as they should. Regular </w:t>
            </w:r>
            <w:r>
              <w:rPr>
                <w:b/>
                <w:bCs/>
                <w:color w:val="7030A0"/>
                <w:sz w:val="20"/>
                <w:szCs w:val="20"/>
              </w:rPr>
              <w:lastRenderedPageBreak/>
              <w:t>communications and support for families will be used to mitigate this.</w:t>
            </w:r>
          </w:p>
          <w:p w14:paraId="5DBF9A8F" w14:textId="77777777" w:rsidR="00C15F39" w:rsidRPr="005334E4" w:rsidRDefault="00C15F39" w:rsidP="004D0158">
            <w:pPr>
              <w:pStyle w:val="ListParagraph"/>
              <w:numPr>
                <w:ilvl w:val="0"/>
                <w:numId w:val="20"/>
              </w:numPr>
              <w:rPr>
                <w:i/>
                <w:iCs/>
              </w:rPr>
            </w:pPr>
            <w:r>
              <w:rPr>
                <w:b/>
                <w:bCs/>
                <w:color w:val="7030A0"/>
                <w:sz w:val="20"/>
                <w:szCs w:val="20"/>
              </w:rPr>
              <w:t>The new testing opportunities mean we reduce this risk to low.</w:t>
            </w:r>
          </w:p>
          <w:p w14:paraId="720659A2" w14:textId="67A9E90D" w:rsidR="005334E4" w:rsidRPr="00CB6E9E" w:rsidRDefault="005334E4" w:rsidP="004D0158">
            <w:pPr>
              <w:pStyle w:val="ListParagraph"/>
              <w:numPr>
                <w:ilvl w:val="0"/>
                <w:numId w:val="20"/>
              </w:numPr>
              <w:rPr>
                <w:i/>
                <w:iCs/>
              </w:rPr>
            </w:pPr>
            <w:r>
              <w:rPr>
                <w:b/>
                <w:bCs/>
                <w:color w:val="FF0000"/>
                <w:sz w:val="20"/>
                <w:szCs w:val="20"/>
              </w:rPr>
              <w:t>Students and staff test twice weekly at home with lateral flow kits. There is a risk that they do not do this, but students and parents are reminded regularly.</w:t>
            </w:r>
          </w:p>
        </w:tc>
        <w:tc>
          <w:tcPr>
            <w:tcW w:w="305" w:type="dxa"/>
            <w:gridSpan w:val="3"/>
            <w:tcBorders>
              <w:top w:val="nil"/>
              <w:left w:val="nil"/>
              <w:bottom w:val="single" w:sz="4" w:space="0" w:color="000000"/>
              <w:right w:val="single" w:sz="4" w:space="0" w:color="000000"/>
            </w:tcBorders>
          </w:tcPr>
          <w:p w14:paraId="78A97E9B" w14:textId="77777777" w:rsidR="00A85BB2" w:rsidRDefault="00A85BB2" w:rsidP="00A85BB2"/>
        </w:tc>
        <w:tc>
          <w:tcPr>
            <w:tcW w:w="1569" w:type="dxa"/>
            <w:gridSpan w:val="5"/>
            <w:tcBorders>
              <w:top w:val="nil"/>
              <w:left w:val="single" w:sz="4" w:space="0" w:color="000000"/>
              <w:bottom w:val="single" w:sz="4" w:space="0" w:color="000000"/>
              <w:right w:val="single" w:sz="4" w:space="0" w:color="000000"/>
            </w:tcBorders>
            <w:shd w:val="clear" w:color="auto" w:fill="92D050"/>
          </w:tcPr>
          <w:p w14:paraId="67DA0AAB" w14:textId="77777777" w:rsidR="00A85BB2" w:rsidRDefault="00A85BB2" w:rsidP="00A85BB2">
            <w:pPr>
              <w:ind w:left="71"/>
              <w:jc w:val="center"/>
              <w:rPr>
                <w:sz w:val="20"/>
              </w:rPr>
            </w:pPr>
          </w:p>
          <w:p w14:paraId="2D24BF72" w14:textId="77777777" w:rsidR="00A85BB2" w:rsidRDefault="00A85BB2" w:rsidP="00A85BB2">
            <w:pPr>
              <w:ind w:left="71"/>
              <w:jc w:val="center"/>
              <w:rPr>
                <w:sz w:val="20"/>
              </w:rPr>
            </w:pPr>
          </w:p>
          <w:p w14:paraId="196AE9BC" w14:textId="3746955D" w:rsidR="00A85BB2" w:rsidRDefault="00A85BB2" w:rsidP="00A85BB2">
            <w:pPr>
              <w:ind w:left="71"/>
              <w:jc w:val="center"/>
            </w:pPr>
            <w:r>
              <w:rPr>
                <w:sz w:val="20"/>
              </w:rPr>
              <w:t>L</w:t>
            </w:r>
          </w:p>
        </w:tc>
      </w:tr>
      <w:tr w:rsidR="00A85BB2" w14:paraId="3D57E6E6" w14:textId="77777777" w:rsidTr="000E4C64">
        <w:tblPrEx>
          <w:tblCellMar>
            <w:top w:w="50" w:type="dxa"/>
            <w:left w:w="0" w:type="dxa"/>
            <w:bottom w:w="24" w:type="dxa"/>
            <w:right w:w="29" w:type="dxa"/>
          </w:tblCellMar>
        </w:tblPrEx>
        <w:trPr>
          <w:gridAfter w:val="3"/>
          <w:wAfter w:w="32" w:type="dxa"/>
          <w:trHeight w:val="3718"/>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475ACBD7" w14:textId="48EB6526" w:rsidR="00A85BB2" w:rsidRDefault="00A85BB2" w:rsidP="000E4C64">
            <w:pPr>
              <w:spacing w:after="1" w:line="258" w:lineRule="auto"/>
              <w:ind w:left="59" w:right="20"/>
            </w:pPr>
            <w:r>
              <w:rPr>
                <w:b/>
                <w:sz w:val="20"/>
              </w:rPr>
              <w:t>Infection transmission within school due to staff/Students (or members of their</w:t>
            </w:r>
          </w:p>
          <w:p w14:paraId="014AC26A" w14:textId="09944B2F" w:rsidR="00A85BB2" w:rsidRDefault="00A85BB2" w:rsidP="000E4C64">
            <w:pPr>
              <w:spacing w:after="158"/>
              <w:ind w:left="59"/>
            </w:pPr>
            <w:r>
              <w:rPr>
                <w:b/>
                <w:sz w:val="20"/>
              </w:rPr>
              <w:t>household) displaying symptoms</w:t>
            </w:r>
          </w:p>
          <w:p w14:paraId="2C10FEAD" w14:textId="1914FE87" w:rsidR="00A85BB2" w:rsidRDefault="00A85BB2" w:rsidP="000E4C64">
            <w:pPr>
              <w:ind w:left="59"/>
            </w:pP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23070619" w14:textId="39C2332E" w:rsidR="00A85BB2" w:rsidRDefault="00A85BB2" w:rsidP="00A85BB2">
            <w:pPr>
              <w:ind w:left="73"/>
              <w:jc w:val="center"/>
            </w:pPr>
            <w:r>
              <w:rPr>
                <w:sz w:val="20"/>
              </w:rPr>
              <w:t xml:space="preserve"> H</w:t>
            </w:r>
          </w:p>
        </w:tc>
        <w:tc>
          <w:tcPr>
            <w:tcW w:w="5095" w:type="dxa"/>
            <w:gridSpan w:val="4"/>
            <w:tcBorders>
              <w:top w:val="single" w:sz="4" w:space="0" w:color="000000"/>
              <w:left w:val="single" w:sz="4" w:space="0" w:color="000000"/>
              <w:bottom w:val="single" w:sz="4" w:space="0" w:color="000000"/>
              <w:right w:val="single" w:sz="4" w:space="0" w:color="000000"/>
            </w:tcBorders>
          </w:tcPr>
          <w:p w14:paraId="5F81A47D" w14:textId="77777777" w:rsidR="00A85BB2" w:rsidRDefault="00A85BB2" w:rsidP="00770846">
            <w:pPr>
              <w:pStyle w:val="ListParagraph"/>
              <w:numPr>
                <w:ilvl w:val="0"/>
                <w:numId w:val="20"/>
              </w:numPr>
              <w:spacing w:after="40"/>
            </w:pPr>
            <w:r w:rsidRPr="002B3A33">
              <w:rPr>
                <w:sz w:val="20"/>
              </w:rPr>
              <w:t xml:space="preserve">Robust collection and monitoring of absence data, including tracking return to school dates, is in place. </w:t>
            </w:r>
          </w:p>
          <w:p w14:paraId="0B9048D6" w14:textId="4E377D4A" w:rsidR="00A85BB2" w:rsidRDefault="00A85BB2" w:rsidP="00770846">
            <w:pPr>
              <w:pStyle w:val="ListParagraph"/>
              <w:numPr>
                <w:ilvl w:val="0"/>
                <w:numId w:val="20"/>
              </w:numPr>
              <w:spacing w:after="41"/>
            </w:pPr>
            <w:r w:rsidRPr="002B3A33">
              <w:rPr>
                <w:sz w:val="20"/>
              </w:rPr>
              <w:t xml:space="preserve">Procedures are in place to deal with any </w:t>
            </w:r>
            <w:r w:rsidR="00A21600">
              <w:rPr>
                <w:sz w:val="20"/>
              </w:rPr>
              <w:t>s</w:t>
            </w:r>
            <w:r w:rsidRPr="002B3A33">
              <w:rPr>
                <w:sz w:val="20"/>
              </w:rPr>
              <w:t xml:space="preserve">tudent or staff displaying symptoms at school.  This includes the use of testing for both staff and </w:t>
            </w:r>
            <w:r w:rsidR="00A21600">
              <w:rPr>
                <w:sz w:val="20"/>
              </w:rPr>
              <w:t>s</w:t>
            </w:r>
            <w:r w:rsidRPr="002B3A33">
              <w:rPr>
                <w:sz w:val="20"/>
              </w:rPr>
              <w:t xml:space="preserve">tudents and appropriate action, in line with government guidance, should the tests prove positive or negative. </w:t>
            </w:r>
          </w:p>
          <w:p w14:paraId="3946E773" w14:textId="545CA48D" w:rsidR="00A85BB2" w:rsidRDefault="00A85BB2" w:rsidP="00770846">
            <w:pPr>
              <w:pStyle w:val="ListParagraph"/>
              <w:numPr>
                <w:ilvl w:val="0"/>
                <w:numId w:val="20"/>
              </w:numPr>
              <w:spacing w:after="39"/>
            </w:pPr>
            <w:r w:rsidRPr="002B3A33">
              <w:rPr>
                <w:sz w:val="20"/>
              </w:rPr>
              <w:t xml:space="preserve">Students, parents and staff are aware of what steps to take if they, or any member of their household, displays symptoms. This includes an understanding of the definitions and mitigating actions to take in relation to the terms </w:t>
            </w:r>
            <w:r w:rsidRPr="002B3A33">
              <w:rPr>
                <w:b/>
                <w:sz w:val="20"/>
              </w:rPr>
              <w:t>clinically vulnerable</w:t>
            </w:r>
            <w:r w:rsidRPr="002B3A33">
              <w:rPr>
                <w:sz w:val="20"/>
              </w:rPr>
              <w:t xml:space="preserve"> and </w:t>
            </w:r>
            <w:r w:rsidRPr="002B3A33">
              <w:rPr>
                <w:b/>
                <w:sz w:val="20"/>
              </w:rPr>
              <w:t xml:space="preserve">clinically extremely vulnerable </w:t>
            </w:r>
            <w:r w:rsidRPr="002B3A33">
              <w:rPr>
                <w:sz w:val="20"/>
              </w:rPr>
              <w:t>should these apply</w:t>
            </w:r>
            <w:r w:rsidRPr="002B3A33">
              <w:rPr>
                <w:b/>
                <w:sz w:val="20"/>
              </w:rPr>
              <w:t>.</w:t>
            </w:r>
            <w:r w:rsidRPr="002B3A33">
              <w:rPr>
                <w:sz w:val="20"/>
              </w:rPr>
              <w:t xml:space="preserve"> </w:t>
            </w:r>
          </w:p>
          <w:p w14:paraId="7029F8F9" w14:textId="0051C0CA" w:rsidR="00A85BB2" w:rsidRDefault="00A85BB2" w:rsidP="00770846">
            <w:pPr>
              <w:pStyle w:val="ListParagraph"/>
              <w:numPr>
                <w:ilvl w:val="0"/>
                <w:numId w:val="20"/>
              </w:numPr>
            </w:pPr>
            <w:r w:rsidRPr="002B3A33">
              <w:rPr>
                <w:sz w:val="20"/>
              </w:rPr>
              <w:t xml:space="preserve">A record of any COVID-19 symptoms in staff or Students is reported to SLT.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15414C44" w14:textId="42761217" w:rsidR="00A85BB2" w:rsidRDefault="0088114D" w:rsidP="00A85BB2">
            <w:pPr>
              <w:ind w:left="74"/>
              <w:jc w:val="center"/>
            </w:pPr>
            <w:r>
              <w:rPr>
                <w:sz w:val="20"/>
              </w:rPr>
              <w:t>Yes</w:t>
            </w:r>
          </w:p>
        </w:tc>
        <w:tc>
          <w:tcPr>
            <w:tcW w:w="4523" w:type="dxa"/>
            <w:gridSpan w:val="2"/>
            <w:tcBorders>
              <w:top w:val="single" w:sz="4" w:space="0" w:color="000000"/>
              <w:left w:val="single" w:sz="4" w:space="0" w:color="000000"/>
              <w:bottom w:val="single" w:sz="4" w:space="0" w:color="000000"/>
              <w:right w:val="nil"/>
            </w:tcBorders>
          </w:tcPr>
          <w:p w14:paraId="6082F5B4" w14:textId="0E3344FA" w:rsidR="00A85BB2" w:rsidRPr="00BF3308" w:rsidRDefault="00A85BB2" w:rsidP="00770846">
            <w:pPr>
              <w:pStyle w:val="ListParagraph"/>
              <w:numPr>
                <w:ilvl w:val="0"/>
                <w:numId w:val="20"/>
              </w:numPr>
              <w:rPr>
                <w:sz w:val="20"/>
                <w:szCs w:val="20"/>
              </w:rPr>
            </w:pPr>
            <w:r w:rsidRPr="00BF3308">
              <w:rPr>
                <w:sz w:val="20"/>
                <w:szCs w:val="20"/>
              </w:rPr>
              <w:t xml:space="preserve">Heads of </w:t>
            </w:r>
            <w:r w:rsidR="00A21600">
              <w:rPr>
                <w:sz w:val="20"/>
                <w:szCs w:val="20"/>
              </w:rPr>
              <w:t>House</w:t>
            </w:r>
            <w:r w:rsidRPr="00BF3308">
              <w:rPr>
                <w:sz w:val="20"/>
                <w:szCs w:val="20"/>
              </w:rPr>
              <w:t xml:space="preserve"> and Pastoral team lead on absence and attendance (KHU)</w:t>
            </w:r>
          </w:p>
          <w:p w14:paraId="174CAAB2" w14:textId="0359528C" w:rsidR="00A85BB2" w:rsidRPr="00BF3308" w:rsidRDefault="00A85BB2" w:rsidP="00770846">
            <w:pPr>
              <w:pStyle w:val="ListParagraph"/>
              <w:numPr>
                <w:ilvl w:val="0"/>
                <w:numId w:val="20"/>
              </w:numPr>
              <w:rPr>
                <w:sz w:val="20"/>
                <w:szCs w:val="20"/>
              </w:rPr>
            </w:pPr>
            <w:r w:rsidRPr="00BF3308">
              <w:rPr>
                <w:sz w:val="20"/>
                <w:szCs w:val="20"/>
              </w:rPr>
              <w:t>Medical policy has been updated (KHU)</w:t>
            </w:r>
          </w:p>
          <w:p w14:paraId="24FC0F5F" w14:textId="3E86CA7D" w:rsidR="00A85BB2" w:rsidRPr="00BF3308" w:rsidRDefault="00A85BB2" w:rsidP="00770846">
            <w:pPr>
              <w:pStyle w:val="ListParagraph"/>
              <w:numPr>
                <w:ilvl w:val="0"/>
                <w:numId w:val="20"/>
              </w:numPr>
            </w:pPr>
            <w:r w:rsidRPr="00BF3308">
              <w:rPr>
                <w:sz w:val="20"/>
                <w:szCs w:val="20"/>
              </w:rPr>
              <w:t>Government guidance is shared with parents via the ‘Care bulletin’</w:t>
            </w:r>
            <w:r w:rsidR="00A21600">
              <w:rPr>
                <w:sz w:val="20"/>
                <w:szCs w:val="20"/>
              </w:rPr>
              <w:t xml:space="preserve"> (KHU)</w:t>
            </w:r>
          </w:p>
          <w:p w14:paraId="34569599" w14:textId="166EC7F7" w:rsidR="00A85BB2" w:rsidRPr="00BF3308" w:rsidRDefault="00A85BB2" w:rsidP="00770846">
            <w:pPr>
              <w:pStyle w:val="ListParagraph"/>
              <w:numPr>
                <w:ilvl w:val="0"/>
                <w:numId w:val="20"/>
              </w:numPr>
            </w:pPr>
            <w:r w:rsidRPr="00BF3308">
              <w:rPr>
                <w:sz w:val="20"/>
                <w:szCs w:val="20"/>
              </w:rPr>
              <w:t>Operating procedures cover protocols should a member of staff suspect a student has symptoms (GDA)</w:t>
            </w:r>
          </w:p>
          <w:p w14:paraId="4E27AE91" w14:textId="74F2E1FF" w:rsidR="00A85BB2" w:rsidRPr="00BF3308" w:rsidRDefault="006C592F" w:rsidP="00770846">
            <w:pPr>
              <w:pStyle w:val="ListParagraph"/>
              <w:numPr>
                <w:ilvl w:val="0"/>
                <w:numId w:val="20"/>
              </w:numPr>
              <w:rPr>
                <w:sz w:val="20"/>
                <w:szCs w:val="20"/>
              </w:rPr>
            </w:pPr>
            <w:r>
              <w:rPr>
                <w:sz w:val="20"/>
                <w:szCs w:val="20"/>
              </w:rPr>
              <w:t>Students self-isolating will be involved in their usual lessons remotely</w:t>
            </w:r>
          </w:p>
          <w:p w14:paraId="2F9866CC" w14:textId="4303C607" w:rsidR="00A85BB2" w:rsidRDefault="00A85BB2" w:rsidP="00770846">
            <w:pPr>
              <w:pStyle w:val="ListParagraph"/>
              <w:numPr>
                <w:ilvl w:val="0"/>
                <w:numId w:val="20"/>
              </w:numPr>
              <w:rPr>
                <w:sz w:val="20"/>
                <w:szCs w:val="20"/>
              </w:rPr>
            </w:pPr>
            <w:r w:rsidRPr="00BF3308">
              <w:rPr>
                <w:sz w:val="20"/>
                <w:szCs w:val="20"/>
              </w:rPr>
              <w:t xml:space="preserve">Risk remains high if households do not comply with guidance, but every step is being taken to ensure </w:t>
            </w:r>
            <w:r w:rsidR="006C592F">
              <w:rPr>
                <w:sz w:val="20"/>
                <w:szCs w:val="20"/>
              </w:rPr>
              <w:t>stakeholders</w:t>
            </w:r>
            <w:r w:rsidRPr="00BF3308">
              <w:rPr>
                <w:sz w:val="20"/>
                <w:szCs w:val="20"/>
              </w:rPr>
              <w:t xml:space="preserve"> know what is expected, hence overall risk medium</w:t>
            </w:r>
          </w:p>
          <w:p w14:paraId="05177E16" w14:textId="5A43AC3C" w:rsidR="00A85BB2" w:rsidRPr="005626FE" w:rsidRDefault="005334E4" w:rsidP="005334E4">
            <w:pPr>
              <w:pStyle w:val="ListParagraph"/>
              <w:numPr>
                <w:ilvl w:val="0"/>
                <w:numId w:val="20"/>
              </w:numPr>
              <w:rPr>
                <w:b/>
                <w:bCs/>
                <w:color w:val="7030A0"/>
                <w:sz w:val="20"/>
                <w:szCs w:val="20"/>
              </w:rPr>
            </w:pPr>
            <w:r>
              <w:rPr>
                <w:b/>
                <w:bCs/>
                <w:color w:val="FF0000"/>
                <w:sz w:val="20"/>
                <w:szCs w:val="20"/>
              </w:rPr>
              <w:t>Risk remains medium; LFD tests can provide a false sense of security, parents are reminded to seek a PCR if a child has symptoms</w:t>
            </w:r>
          </w:p>
        </w:tc>
        <w:tc>
          <w:tcPr>
            <w:tcW w:w="305" w:type="dxa"/>
            <w:gridSpan w:val="3"/>
            <w:tcBorders>
              <w:top w:val="single" w:sz="4" w:space="0" w:color="000000"/>
              <w:left w:val="nil"/>
              <w:bottom w:val="single" w:sz="4" w:space="0" w:color="000000"/>
              <w:right w:val="single" w:sz="4" w:space="0" w:color="000000"/>
            </w:tcBorders>
          </w:tcPr>
          <w:p w14:paraId="714CBA00"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2788920E" w14:textId="63341238" w:rsidR="00A85BB2" w:rsidRDefault="00A85BB2" w:rsidP="00A85BB2">
            <w:pPr>
              <w:ind w:left="71"/>
              <w:jc w:val="center"/>
            </w:pPr>
            <w:r>
              <w:rPr>
                <w:sz w:val="20"/>
              </w:rPr>
              <w:t xml:space="preserve">M </w:t>
            </w:r>
          </w:p>
        </w:tc>
      </w:tr>
      <w:tr w:rsidR="00A85BB2" w14:paraId="689E7429" w14:textId="77777777" w:rsidTr="000E4C64">
        <w:tblPrEx>
          <w:tblCellMar>
            <w:top w:w="50" w:type="dxa"/>
            <w:left w:w="0" w:type="dxa"/>
            <w:bottom w:w="24" w:type="dxa"/>
            <w:right w:w="29" w:type="dxa"/>
          </w:tblCellMar>
        </w:tblPrEx>
        <w:trPr>
          <w:gridAfter w:val="3"/>
          <w:wAfter w:w="32" w:type="dxa"/>
          <w:trHeight w:val="3305"/>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1F1762A6" w14:textId="16CB0A6C" w:rsidR="00A85BB2" w:rsidRDefault="00A85BB2" w:rsidP="000E4C64">
            <w:pPr>
              <w:ind w:left="59"/>
              <w:rPr>
                <w:b/>
                <w:sz w:val="20"/>
              </w:rPr>
            </w:pPr>
            <w:r>
              <w:rPr>
                <w:b/>
                <w:sz w:val="20"/>
              </w:rPr>
              <w:t>Staff, Students and parents are not aware of the school’s procedures (including on self-isolation and testing) should anyone display symptoms of COVID-19</w:t>
            </w:r>
            <w:r w:rsidR="001572CC">
              <w:rPr>
                <w:b/>
                <w:sz w:val="20"/>
              </w:rPr>
              <w:t xml:space="preserve">, or if there </w:t>
            </w:r>
            <w:r w:rsidR="00A24960">
              <w:rPr>
                <w:b/>
                <w:sz w:val="20"/>
              </w:rPr>
              <w:t>is a confirmed case in the school</w:t>
            </w:r>
          </w:p>
          <w:p w14:paraId="4ABD07BA" w14:textId="77777777" w:rsidR="00A85BB2" w:rsidRPr="003F3BDD" w:rsidRDefault="00A85BB2" w:rsidP="000E4C64"/>
          <w:p w14:paraId="77979CF9" w14:textId="77777777" w:rsidR="00A85BB2" w:rsidRDefault="00A85BB2" w:rsidP="000E4C64">
            <w:pPr>
              <w:rPr>
                <w:b/>
                <w:sz w:val="20"/>
              </w:rPr>
            </w:pPr>
          </w:p>
          <w:p w14:paraId="29E7CF26" w14:textId="77777777" w:rsidR="00A85BB2" w:rsidRDefault="00A85BB2" w:rsidP="000E4C64">
            <w:pPr>
              <w:rPr>
                <w:b/>
                <w:sz w:val="20"/>
              </w:rPr>
            </w:pPr>
          </w:p>
          <w:p w14:paraId="7041C7CA" w14:textId="0E6DEB48" w:rsidR="00A85BB2" w:rsidRPr="003F3BDD" w:rsidRDefault="00A85BB2" w:rsidP="000E4C64"/>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269A801A" w14:textId="2B6055DA" w:rsidR="00A85BB2" w:rsidRDefault="00A85BB2" w:rsidP="00A85BB2">
            <w:pPr>
              <w:ind w:left="73"/>
              <w:jc w:val="center"/>
            </w:pPr>
            <w:r>
              <w:rPr>
                <w:sz w:val="20"/>
              </w:rPr>
              <w:lastRenderedPageBreak/>
              <w:t xml:space="preserve"> H</w:t>
            </w:r>
          </w:p>
        </w:tc>
        <w:tc>
          <w:tcPr>
            <w:tcW w:w="5095" w:type="dxa"/>
            <w:gridSpan w:val="4"/>
            <w:tcBorders>
              <w:top w:val="single" w:sz="4" w:space="0" w:color="000000"/>
              <w:left w:val="single" w:sz="4" w:space="0" w:color="000000"/>
              <w:bottom w:val="single" w:sz="4" w:space="0" w:color="000000"/>
              <w:right w:val="single" w:sz="4" w:space="0" w:color="000000"/>
            </w:tcBorders>
          </w:tcPr>
          <w:p w14:paraId="103138B2" w14:textId="4312FD3A" w:rsidR="00A85BB2" w:rsidRDefault="00A85BB2" w:rsidP="000E4C64">
            <w:pPr>
              <w:pStyle w:val="ListParagraph"/>
              <w:numPr>
                <w:ilvl w:val="0"/>
                <w:numId w:val="73"/>
              </w:numPr>
              <w:spacing w:after="41"/>
            </w:pPr>
            <w:r w:rsidRPr="000E4C64">
              <w:rPr>
                <w:sz w:val="20"/>
              </w:rPr>
              <w:t xml:space="preserve">Staff, </w:t>
            </w:r>
            <w:r w:rsidR="007E53D1" w:rsidRPr="000E4C64">
              <w:rPr>
                <w:sz w:val="20"/>
              </w:rPr>
              <w:t>s</w:t>
            </w:r>
            <w:r w:rsidRPr="000E4C64">
              <w:rPr>
                <w:sz w:val="20"/>
              </w:rPr>
              <w:t>tudents and parents have received clear communications informing them of current government guidance on the actions to take should anyone display symptoms of COVID-19 and how this will be implemented in the school.</w:t>
            </w:r>
            <w:r w:rsidRPr="000E4C64">
              <w:rPr>
                <w:b/>
                <w:sz w:val="20"/>
              </w:rPr>
              <w:t xml:space="preserve"> </w:t>
            </w:r>
          </w:p>
          <w:p w14:paraId="4B58B092" w14:textId="265587A7" w:rsidR="00A85BB2" w:rsidRDefault="00A85BB2" w:rsidP="000E4C64">
            <w:pPr>
              <w:pStyle w:val="ListParagraph"/>
              <w:numPr>
                <w:ilvl w:val="0"/>
                <w:numId w:val="73"/>
              </w:numPr>
              <w:spacing w:after="40"/>
            </w:pPr>
            <w:r w:rsidRPr="000E4C64">
              <w:rPr>
                <w:sz w:val="20"/>
              </w:rPr>
              <w:t>This guidance has been explained to staff and Students as part of the induction process.</w:t>
            </w:r>
            <w:r w:rsidRPr="000E4C64">
              <w:rPr>
                <w:b/>
                <w:sz w:val="20"/>
              </w:rPr>
              <w:t xml:space="preserve"> </w:t>
            </w:r>
          </w:p>
          <w:p w14:paraId="42AC2EF0" w14:textId="77777777" w:rsidR="00A85BB2" w:rsidRPr="0051532C" w:rsidRDefault="00A85BB2" w:rsidP="000E4C64">
            <w:pPr>
              <w:pStyle w:val="ListParagraph"/>
              <w:numPr>
                <w:ilvl w:val="0"/>
                <w:numId w:val="73"/>
              </w:numPr>
            </w:pPr>
            <w:r w:rsidRPr="000E4C64">
              <w:rPr>
                <w:sz w:val="20"/>
              </w:rPr>
              <w:t>Any updates or changes to this guidance are communicated in a timely and effective way to all stakeholders.</w:t>
            </w:r>
            <w:r w:rsidRPr="000E4C64">
              <w:rPr>
                <w:b/>
                <w:sz w:val="20"/>
              </w:rPr>
              <w:t xml:space="preserve"> </w:t>
            </w:r>
          </w:p>
          <w:p w14:paraId="247ABBD0" w14:textId="63381E11" w:rsidR="00A85BB2" w:rsidRDefault="00A85BB2" w:rsidP="000E4C64">
            <w:pPr>
              <w:pStyle w:val="ListParagraph"/>
              <w:numPr>
                <w:ilvl w:val="0"/>
                <w:numId w:val="73"/>
              </w:numPr>
            </w:pPr>
            <w:r w:rsidRPr="000E4C64">
              <w:rPr>
                <w:sz w:val="20"/>
              </w:rPr>
              <w:t>Procedures are in place for identified areas to be cleaned after suspected COVID-19 cases, along with other affected areas, including toilets.</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1383EE2F" w14:textId="3062F81F" w:rsidR="00A85BB2" w:rsidRDefault="001572CC" w:rsidP="00A85BB2">
            <w:pPr>
              <w:ind w:left="74"/>
              <w:jc w:val="center"/>
            </w:pPr>
            <w:r>
              <w:rPr>
                <w:sz w:val="20"/>
              </w:rPr>
              <w:t>Yes</w:t>
            </w:r>
            <w:r w:rsidR="00A85BB2">
              <w:rPr>
                <w:sz w:val="20"/>
              </w:rPr>
              <w:t xml:space="preserve"> </w:t>
            </w:r>
          </w:p>
        </w:tc>
        <w:tc>
          <w:tcPr>
            <w:tcW w:w="4523" w:type="dxa"/>
            <w:gridSpan w:val="2"/>
            <w:tcBorders>
              <w:top w:val="single" w:sz="4" w:space="0" w:color="000000"/>
              <w:left w:val="single" w:sz="4" w:space="0" w:color="000000"/>
              <w:bottom w:val="single" w:sz="4" w:space="0" w:color="000000"/>
              <w:right w:val="nil"/>
            </w:tcBorders>
          </w:tcPr>
          <w:p w14:paraId="165021E6" w14:textId="77777777" w:rsidR="00A85BB2" w:rsidRPr="007E53D1" w:rsidRDefault="00A85BB2" w:rsidP="00770846">
            <w:pPr>
              <w:pStyle w:val="ListParagraph"/>
              <w:numPr>
                <w:ilvl w:val="0"/>
                <w:numId w:val="21"/>
              </w:numPr>
            </w:pPr>
            <w:r w:rsidRPr="00BF3308">
              <w:rPr>
                <w:sz w:val="20"/>
                <w:szCs w:val="20"/>
              </w:rPr>
              <w:t xml:space="preserve">Information and protocols </w:t>
            </w:r>
            <w:r w:rsidR="0088114D">
              <w:rPr>
                <w:sz w:val="20"/>
                <w:szCs w:val="20"/>
              </w:rPr>
              <w:t xml:space="preserve">have been shared with parents already and will be </w:t>
            </w:r>
            <w:r w:rsidR="007E53D1">
              <w:rPr>
                <w:sz w:val="20"/>
                <w:szCs w:val="20"/>
              </w:rPr>
              <w:t>re-issued prior to opening in September (GDA/KHU)</w:t>
            </w:r>
          </w:p>
          <w:p w14:paraId="7D1A70A5" w14:textId="77777777" w:rsidR="007E53D1" w:rsidRPr="00A24960" w:rsidRDefault="007E53D1" w:rsidP="00770846">
            <w:pPr>
              <w:pStyle w:val="ListParagraph"/>
              <w:numPr>
                <w:ilvl w:val="0"/>
                <w:numId w:val="21"/>
              </w:numPr>
            </w:pPr>
            <w:r>
              <w:rPr>
                <w:sz w:val="20"/>
                <w:szCs w:val="20"/>
              </w:rPr>
              <w:t>Term will begin with a clear briefing to each year group bubble of all aspects of new arrangements, including what will happen if they show symptoms (GDA/KHU)</w:t>
            </w:r>
          </w:p>
          <w:p w14:paraId="7A605D07" w14:textId="5FC06886" w:rsidR="00A24960" w:rsidRDefault="00A24960" w:rsidP="00770846">
            <w:pPr>
              <w:pStyle w:val="ListParagraph"/>
              <w:numPr>
                <w:ilvl w:val="0"/>
                <w:numId w:val="21"/>
              </w:numPr>
              <w:rPr>
                <w:sz w:val="20"/>
                <w:szCs w:val="20"/>
              </w:rPr>
            </w:pPr>
            <w:r w:rsidRPr="00BF3308">
              <w:rPr>
                <w:sz w:val="20"/>
                <w:szCs w:val="20"/>
              </w:rPr>
              <w:t xml:space="preserve">Risk remains high if households do not comply with guidance, but every step is being taken to ensure </w:t>
            </w:r>
            <w:r>
              <w:rPr>
                <w:sz w:val="20"/>
                <w:szCs w:val="20"/>
              </w:rPr>
              <w:t>stakeholders</w:t>
            </w:r>
            <w:r w:rsidRPr="00BF3308">
              <w:rPr>
                <w:sz w:val="20"/>
                <w:szCs w:val="20"/>
              </w:rPr>
              <w:t xml:space="preserve"> know what is expected, hence overall risk medium</w:t>
            </w:r>
          </w:p>
          <w:p w14:paraId="7376CC9F" w14:textId="71335F3F" w:rsidR="00D16503" w:rsidRDefault="00D16503" w:rsidP="00770846">
            <w:pPr>
              <w:pStyle w:val="ListParagraph"/>
              <w:numPr>
                <w:ilvl w:val="0"/>
                <w:numId w:val="21"/>
              </w:numPr>
              <w:rPr>
                <w:i/>
                <w:iCs/>
                <w:color w:val="auto"/>
                <w:sz w:val="20"/>
                <w:szCs w:val="20"/>
              </w:rPr>
            </w:pPr>
            <w:r w:rsidRPr="00004688">
              <w:rPr>
                <w:i/>
                <w:iCs/>
                <w:color w:val="auto"/>
                <w:sz w:val="20"/>
                <w:szCs w:val="20"/>
              </w:rPr>
              <w:t>All evidence to date suggests</w:t>
            </w:r>
            <w:r w:rsidR="00513D28" w:rsidRPr="00004688">
              <w:rPr>
                <w:i/>
                <w:iCs/>
                <w:color w:val="auto"/>
                <w:sz w:val="20"/>
                <w:szCs w:val="20"/>
              </w:rPr>
              <w:t xml:space="preserve"> correct procedures are being followed (we have had no cases in the </w:t>
            </w:r>
            <w:r w:rsidR="00513D28" w:rsidRPr="00004688">
              <w:rPr>
                <w:i/>
                <w:iCs/>
                <w:color w:val="auto"/>
                <w:sz w:val="20"/>
                <w:szCs w:val="20"/>
              </w:rPr>
              <w:lastRenderedPageBreak/>
              <w:t>direct staff/student body during terms 1 and 2) but overall risk remains medium</w:t>
            </w:r>
          </w:p>
          <w:p w14:paraId="4129A8A6" w14:textId="77777777" w:rsidR="00A24960" w:rsidRPr="000A239B" w:rsidRDefault="005334E4" w:rsidP="005334E4">
            <w:pPr>
              <w:pStyle w:val="ListParagraph"/>
              <w:numPr>
                <w:ilvl w:val="0"/>
                <w:numId w:val="21"/>
              </w:numPr>
            </w:pPr>
            <w:r>
              <w:rPr>
                <w:b/>
                <w:bCs/>
                <w:color w:val="FF0000"/>
                <w:sz w:val="20"/>
                <w:szCs w:val="20"/>
              </w:rPr>
              <w:t>There has still been just one case within the school community (on 8</w:t>
            </w:r>
            <w:r w:rsidRPr="005334E4">
              <w:rPr>
                <w:b/>
                <w:bCs/>
                <w:color w:val="FF0000"/>
                <w:sz w:val="20"/>
                <w:szCs w:val="20"/>
                <w:vertAlign w:val="superscript"/>
              </w:rPr>
              <w:t>th</w:t>
            </w:r>
            <w:r>
              <w:rPr>
                <w:b/>
                <w:bCs/>
                <w:color w:val="FF0000"/>
                <w:sz w:val="20"/>
                <w:szCs w:val="20"/>
              </w:rPr>
              <w:t xml:space="preserve"> March) suggesting correct procedures are being followed.</w:t>
            </w:r>
          </w:p>
          <w:p w14:paraId="47554FD3" w14:textId="6B631B10" w:rsidR="000A239B" w:rsidRPr="00BF3308" w:rsidRDefault="000A239B" w:rsidP="005334E4">
            <w:pPr>
              <w:pStyle w:val="ListParagraph"/>
              <w:numPr>
                <w:ilvl w:val="0"/>
                <w:numId w:val="21"/>
              </w:numPr>
            </w:pPr>
            <w:r>
              <w:rPr>
                <w:b/>
                <w:bCs/>
                <w:color w:val="00B050"/>
                <w:sz w:val="20"/>
                <w:szCs w:val="20"/>
              </w:rPr>
              <w:t xml:space="preserve">Only one student has tested positive since the </w:t>
            </w:r>
            <w:r w:rsidR="00B82214">
              <w:rPr>
                <w:b/>
                <w:bCs/>
                <w:color w:val="00B050"/>
                <w:sz w:val="20"/>
                <w:szCs w:val="20"/>
              </w:rPr>
              <w:t>l</w:t>
            </w:r>
            <w:r>
              <w:rPr>
                <w:b/>
                <w:bCs/>
                <w:color w:val="00B050"/>
                <w:sz w:val="20"/>
                <w:szCs w:val="20"/>
              </w:rPr>
              <w:t>ast review</w:t>
            </w:r>
            <w:r w:rsidR="00B82214">
              <w:rPr>
                <w:b/>
                <w:bCs/>
                <w:color w:val="00B050"/>
                <w:sz w:val="20"/>
                <w:szCs w:val="20"/>
              </w:rPr>
              <w:t>, and this student had already been self-isolating for a week due to another member of the household testing positive. There have therefore been no cases requiring track and trace in school since 8</w:t>
            </w:r>
            <w:r w:rsidR="00B82214" w:rsidRPr="00B82214">
              <w:rPr>
                <w:b/>
                <w:bCs/>
                <w:color w:val="00B050"/>
                <w:sz w:val="20"/>
                <w:szCs w:val="20"/>
                <w:vertAlign w:val="superscript"/>
              </w:rPr>
              <w:t>th</w:t>
            </w:r>
            <w:r w:rsidR="00B82214">
              <w:rPr>
                <w:b/>
                <w:bCs/>
                <w:color w:val="00B050"/>
                <w:sz w:val="20"/>
                <w:szCs w:val="20"/>
              </w:rPr>
              <w:t xml:space="preserve"> March.</w:t>
            </w:r>
          </w:p>
        </w:tc>
        <w:tc>
          <w:tcPr>
            <w:tcW w:w="305" w:type="dxa"/>
            <w:gridSpan w:val="3"/>
            <w:tcBorders>
              <w:top w:val="single" w:sz="4" w:space="0" w:color="000000"/>
              <w:left w:val="nil"/>
              <w:bottom w:val="single" w:sz="4" w:space="0" w:color="000000"/>
              <w:right w:val="single" w:sz="4" w:space="0" w:color="000000"/>
            </w:tcBorders>
          </w:tcPr>
          <w:p w14:paraId="2EE427D2"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01D878C9" w14:textId="0AA43430" w:rsidR="00A85BB2" w:rsidRDefault="00A85BB2" w:rsidP="00A85BB2">
            <w:pPr>
              <w:ind w:left="71"/>
              <w:jc w:val="center"/>
            </w:pPr>
            <w:r>
              <w:rPr>
                <w:sz w:val="20"/>
              </w:rPr>
              <w:t xml:space="preserve">M </w:t>
            </w:r>
          </w:p>
        </w:tc>
      </w:tr>
      <w:tr w:rsidR="00513D28" w14:paraId="2D62CAC7" w14:textId="77777777" w:rsidTr="00004688">
        <w:tblPrEx>
          <w:tblCellMar>
            <w:top w:w="50" w:type="dxa"/>
            <w:left w:w="0" w:type="dxa"/>
            <w:bottom w:w="24" w:type="dxa"/>
            <w:right w:w="29" w:type="dxa"/>
          </w:tblCellMar>
        </w:tblPrEx>
        <w:trPr>
          <w:gridAfter w:val="3"/>
          <w:wAfter w:w="32" w:type="dxa"/>
          <w:trHeight w:val="3305"/>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4CDABB33" w14:textId="03836E99" w:rsidR="00513D28" w:rsidRPr="00004688" w:rsidRDefault="00C740D1" w:rsidP="000E4C64">
            <w:pPr>
              <w:ind w:left="59"/>
              <w:rPr>
                <w:b/>
                <w:i/>
                <w:iCs/>
                <w:color w:val="auto"/>
                <w:sz w:val="20"/>
              </w:rPr>
            </w:pPr>
            <w:r w:rsidRPr="00004688">
              <w:rPr>
                <w:b/>
                <w:i/>
                <w:iCs/>
                <w:color w:val="auto"/>
                <w:sz w:val="20"/>
              </w:rPr>
              <w:t>The introduction of mass testing due in January 2021</w:t>
            </w:r>
            <w:r w:rsidR="005232FD" w:rsidRPr="00004688">
              <w:rPr>
                <w:b/>
                <w:i/>
                <w:iCs/>
                <w:color w:val="auto"/>
                <w:sz w:val="20"/>
              </w:rPr>
              <w:t xml:space="preserve"> disrupts staffing and </w:t>
            </w:r>
            <w:r w:rsidR="008C332D" w:rsidRPr="00004688">
              <w:rPr>
                <w:b/>
                <w:i/>
                <w:iCs/>
                <w:color w:val="auto"/>
                <w:sz w:val="20"/>
              </w:rPr>
              <w:t xml:space="preserve">compromises </w:t>
            </w:r>
            <w:r w:rsidR="005232FD" w:rsidRPr="00004688">
              <w:rPr>
                <w:b/>
                <w:i/>
                <w:iCs/>
                <w:color w:val="auto"/>
                <w:sz w:val="20"/>
              </w:rPr>
              <w:t>teaching and learning</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7E4C7B99" w14:textId="5B0EC918" w:rsidR="00513D28" w:rsidRPr="00004688" w:rsidRDefault="00C5175A" w:rsidP="00A85BB2">
            <w:pPr>
              <w:ind w:left="73"/>
              <w:jc w:val="center"/>
              <w:rPr>
                <w:i/>
                <w:iCs/>
                <w:color w:val="auto"/>
                <w:sz w:val="20"/>
              </w:rPr>
            </w:pPr>
            <w:r w:rsidRPr="00004688">
              <w:rPr>
                <w:i/>
                <w:iCs/>
                <w:color w:val="auto"/>
                <w:sz w:val="20"/>
              </w:rPr>
              <w:t>H</w:t>
            </w:r>
          </w:p>
        </w:tc>
        <w:tc>
          <w:tcPr>
            <w:tcW w:w="5095" w:type="dxa"/>
            <w:gridSpan w:val="4"/>
            <w:tcBorders>
              <w:top w:val="single" w:sz="4" w:space="0" w:color="000000"/>
              <w:left w:val="single" w:sz="4" w:space="0" w:color="000000"/>
              <w:bottom w:val="single" w:sz="4" w:space="0" w:color="000000"/>
              <w:right w:val="single" w:sz="4" w:space="0" w:color="000000"/>
            </w:tcBorders>
          </w:tcPr>
          <w:p w14:paraId="2B4F8987" w14:textId="77777777" w:rsidR="00513D28" w:rsidRPr="00004688" w:rsidRDefault="00C5175A" w:rsidP="000E4C64">
            <w:pPr>
              <w:pStyle w:val="ListParagraph"/>
              <w:numPr>
                <w:ilvl w:val="0"/>
                <w:numId w:val="73"/>
              </w:numPr>
              <w:spacing w:after="41"/>
              <w:rPr>
                <w:i/>
                <w:iCs/>
                <w:color w:val="auto"/>
                <w:sz w:val="20"/>
              </w:rPr>
            </w:pPr>
            <w:r w:rsidRPr="00004688">
              <w:rPr>
                <w:i/>
                <w:iCs/>
                <w:color w:val="auto"/>
                <w:sz w:val="20"/>
              </w:rPr>
              <w:t>Government guidance covering the administration of mass testing was issued 23</w:t>
            </w:r>
            <w:r w:rsidRPr="00004688">
              <w:rPr>
                <w:i/>
                <w:iCs/>
                <w:color w:val="auto"/>
                <w:sz w:val="20"/>
                <w:vertAlign w:val="superscript"/>
              </w:rPr>
              <w:t>rd</w:t>
            </w:r>
            <w:r w:rsidRPr="00004688">
              <w:rPr>
                <w:i/>
                <w:iCs/>
                <w:color w:val="auto"/>
                <w:sz w:val="20"/>
              </w:rPr>
              <w:t xml:space="preserve"> December 2020</w:t>
            </w:r>
          </w:p>
          <w:p w14:paraId="30991274" w14:textId="77777777" w:rsidR="00096A64" w:rsidRPr="00004688" w:rsidRDefault="00096A64" w:rsidP="000E4C64">
            <w:pPr>
              <w:pStyle w:val="ListParagraph"/>
              <w:numPr>
                <w:ilvl w:val="0"/>
                <w:numId w:val="73"/>
              </w:numPr>
              <w:spacing w:after="41"/>
              <w:rPr>
                <w:i/>
                <w:iCs/>
                <w:color w:val="auto"/>
                <w:sz w:val="20"/>
              </w:rPr>
            </w:pPr>
            <w:r w:rsidRPr="00004688">
              <w:rPr>
                <w:i/>
                <w:iCs/>
                <w:color w:val="auto"/>
                <w:sz w:val="20"/>
              </w:rPr>
              <w:t>The school is not in a position to have the staffing, venue</w:t>
            </w:r>
            <w:r w:rsidR="00DC0BD8" w:rsidRPr="00004688">
              <w:rPr>
                <w:i/>
                <w:iCs/>
                <w:color w:val="auto"/>
                <w:sz w:val="20"/>
              </w:rPr>
              <w:t xml:space="preserve"> and other practical arrangements </w:t>
            </w:r>
            <w:r w:rsidR="00E241F0" w:rsidRPr="00004688">
              <w:rPr>
                <w:i/>
                <w:iCs/>
                <w:color w:val="auto"/>
                <w:sz w:val="20"/>
              </w:rPr>
              <w:t xml:space="preserve">for testing </w:t>
            </w:r>
            <w:r w:rsidR="00DC0BD8" w:rsidRPr="00004688">
              <w:rPr>
                <w:i/>
                <w:iCs/>
                <w:color w:val="auto"/>
                <w:sz w:val="20"/>
              </w:rPr>
              <w:t>in place for 4</w:t>
            </w:r>
            <w:r w:rsidR="00DC0BD8" w:rsidRPr="00004688">
              <w:rPr>
                <w:i/>
                <w:iCs/>
                <w:color w:val="auto"/>
                <w:sz w:val="20"/>
                <w:vertAlign w:val="superscript"/>
              </w:rPr>
              <w:t>th</w:t>
            </w:r>
            <w:r w:rsidR="00DC0BD8" w:rsidRPr="00004688">
              <w:rPr>
                <w:i/>
                <w:iCs/>
                <w:color w:val="auto"/>
                <w:sz w:val="20"/>
              </w:rPr>
              <w:t xml:space="preserve"> January</w:t>
            </w:r>
          </w:p>
          <w:p w14:paraId="572EA83F" w14:textId="44501E7F" w:rsidR="00E241F0" w:rsidRPr="00004688" w:rsidRDefault="00E241F0" w:rsidP="000E4C64">
            <w:pPr>
              <w:pStyle w:val="ListParagraph"/>
              <w:numPr>
                <w:ilvl w:val="0"/>
                <w:numId w:val="73"/>
              </w:numPr>
              <w:spacing w:after="41"/>
              <w:rPr>
                <w:i/>
                <w:iCs/>
                <w:color w:val="auto"/>
                <w:sz w:val="20"/>
              </w:rPr>
            </w:pPr>
            <w:r w:rsidRPr="00004688">
              <w:rPr>
                <w:i/>
                <w:iCs/>
                <w:color w:val="auto"/>
                <w:sz w:val="20"/>
              </w:rPr>
              <w:t>The school will work with local and national support to be ready to implement mass testing as soon as reasonably feasible</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33F968E8" w14:textId="77777777" w:rsidR="00513D28" w:rsidRPr="00004688" w:rsidRDefault="00513D28" w:rsidP="00A85BB2">
            <w:pPr>
              <w:ind w:left="74"/>
              <w:jc w:val="center"/>
              <w:rPr>
                <w:i/>
                <w:iCs/>
                <w:color w:val="auto"/>
                <w:sz w:val="20"/>
              </w:rPr>
            </w:pPr>
          </w:p>
        </w:tc>
        <w:tc>
          <w:tcPr>
            <w:tcW w:w="4523" w:type="dxa"/>
            <w:gridSpan w:val="2"/>
            <w:tcBorders>
              <w:top w:val="single" w:sz="4" w:space="0" w:color="000000"/>
              <w:left w:val="single" w:sz="4" w:space="0" w:color="000000"/>
              <w:bottom w:val="single" w:sz="4" w:space="0" w:color="000000"/>
              <w:right w:val="nil"/>
            </w:tcBorders>
          </w:tcPr>
          <w:p w14:paraId="2799C2C4" w14:textId="019D6A71" w:rsidR="00513D28" w:rsidRPr="00004688" w:rsidRDefault="00E241F0" w:rsidP="00770846">
            <w:pPr>
              <w:pStyle w:val="ListParagraph"/>
              <w:numPr>
                <w:ilvl w:val="0"/>
                <w:numId w:val="21"/>
              </w:numPr>
              <w:rPr>
                <w:i/>
                <w:iCs/>
                <w:color w:val="auto"/>
                <w:sz w:val="20"/>
                <w:szCs w:val="20"/>
              </w:rPr>
            </w:pPr>
            <w:r w:rsidRPr="00004688">
              <w:rPr>
                <w:b/>
                <w:bCs/>
                <w:i/>
                <w:iCs/>
                <w:color w:val="auto"/>
                <w:sz w:val="20"/>
                <w:szCs w:val="20"/>
              </w:rPr>
              <w:t xml:space="preserve">At time of writing </w:t>
            </w:r>
            <w:r w:rsidR="00820D52" w:rsidRPr="00004688">
              <w:rPr>
                <w:b/>
                <w:bCs/>
                <w:i/>
                <w:iCs/>
                <w:color w:val="auto"/>
                <w:sz w:val="20"/>
                <w:szCs w:val="20"/>
              </w:rPr>
              <w:t xml:space="preserve">the arrangements for mass testing remain unclear. We judge there is a high risk that this disrupts the </w:t>
            </w:r>
            <w:r w:rsidR="009463B5" w:rsidRPr="00004688">
              <w:rPr>
                <w:b/>
                <w:bCs/>
                <w:i/>
                <w:iCs/>
                <w:color w:val="auto"/>
                <w:sz w:val="20"/>
                <w:szCs w:val="20"/>
              </w:rPr>
              <w:t>smooth operation of the school, as things stand</w:t>
            </w:r>
            <w:r w:rsidR="008C332D" w:rsidRPr="00004688">
              <w:rPr>
                <w:b/>
                <w:bCs/>
                <w:i/>
                <w:iCs/>
                <w:color w:val="auto"/>
                <w:sz w:val="20"/>
                <w:szCs w:val="20"/>
              </w:rPr>
              <w:t>, though the school also fully accepts the potential benefits of a mass testing system.</w:t>
            </w:r>
          </w:p>
          <w:p w14:paraId="33F8A87E" w14:textId="458406A4" w:rsidR="009535D3" w:rsidRPr="00004688" w:rsidRDefault="009535D3" w:rsidP="00770846">
            <w:pPr>
              <w:pStyle w:val="ListParagraph"/>
              <w:numPr>
                <w:ilvl w:val="0"/>
                <w:numId w:val="21"/>
              </w:numPr>
              <w:rPr>
                <w:i/>
                <w:iCs/>
                <w:color w:val="auto"/>
                <w:sz w:val="20"/>
                <w:szCs w:val="20"/>
              </w:rPr>
            </w:pPr>
            <w:r w:rsidRPr="00004688">
              <w:rPr>
                <w:b/>
                <w:bCs/>
                <w:i/>
                <w:iCs/>
                <w:color w:val="auto"/>
                <w:sz w:val="20"/>
                <w:szCs w:val="20"/>
              </w:rPr>
              <w:t>There is a high risk that leadership time is diverted away from the school’s normal</w:t>
            </w:r>
            <w:r w:rsidR="00D71205" w:rsidRPr="00004688">
              <w:rPr>
                <w:b/>
                <w:bCs/>
                <w:i/>
                <w:iCs/>
                <w:color w:val="auto"/>
                <w:sz w:val="20"/>
                <w:szCs w:val="20"/>
              </w:rPr>
              <w:t xml:space="preserve"> </w:t>
            </w:r>
            <w:r w:rsidRPr="00004688">
              <w:rPr>
                <w:b/>
                <w:bCs/>
                <w:i/>
                <w:iCs/>
                <w:color w:val="auto"/>
                <w:sz w:val="20"/>
                <w:szCs w:val="20"/>
              </w:rPr>
              <w:t xml:space="preserve">operations to the </w:t>
            </w:r>
            <w:r w:rsidR="00236254" w:rsidRPr="00004688">
              <w:rPr>
                <w:b/>
                <w:bCs/>
                <w:i/>
                <w:iCs/>
                <w:color w:val="auto"/>
                <w:sz w:val="20"/>
                <w:szCs w:val="20"/>
              </w:rPr>
              <w:t>administration of mass testing</w:t>
            </w:r>
          </w:p>
          <w:p w14:paraId="642E9EB0" w14:textId="7D0022E5" w:rsidR="00236254" w:rsidRPr="00004688" w:rsidRDefault="00236254" w:rsidP="00770846">
            <w:pPr>
              <w:pStyle w:val="ListParagraph"/>
              <w:numPr>
                <w:ilvl w:val="0"/>
                <w:numId w:val="21"/>
              </w:numPr>
              <w:rPr>
                <w:i/>
                <w:iCs/>
                <w:color w:val="auto"/>
                <w:sz w:val="20"/>
                <w:szCs w:val="20"/>
              </w:rPr>
            </w:pPr>
            <w:r w:rsidRPr="00004688">
              <w:rPr>
                <w:b/>
                <w:bCs/>
                <w:i/>
                <w:iCs/>
                <w:color w:val="auto"/>
                <w:sz w:val="20"/>
                <w:szCs w:val="20"/>
              </w:rPr>
              <w:t>There is a high risk that teaching and learning is disrupted by students needing to leave lessons to be tested</w:t>
            </w:r>
            <w:r w:rsidR="00D71205" w:rsidRPr="00004688">
              <w:rPr>
                <w:b/>
                <w:bCs/>
                <w:i/>
                <w:iCs/>
                <w:color w:val="auto"/>
                <w:sz w:val="20"/>
                <w:szCs w:val="20"/>
              </w:rPr>
              <w:t>.</w:t>
            </w:r>
          </w:p>
          <w:p w14:paraId="1DF78122" w14:textId="77777777" w:rsidR="00236254" w:rsidRPr="00004688" w:rsidRDefault="009B4077" w:rsidP="00770846">
            <w:pPr>
              <w:pStyle w:val="ListParagraph"/>
              <w:numPr>
                <w:ilvl w:val="0"/>
                <w:numId w:val="21"/>
              </w:numPr>
              <w:rPr>
                <w:i/>
                <w:iCs/>
                <w:color w:val="auto"/>
                <w:sz w:val="20"/>
                <w:szCs w:val="20"/>
              </w:rPr>
            </w:pPr>
            <w:r w:rsidRPr="00004688">
              <w:rPr>
                <w:b/>
                <w:bCs/>
                <w:i/>
                <w:iCs/>
                <w:color w:val="auto"/>
                <w:sz w:val="20"/>
                <w:szCs w:val="20"/>
              </w:rPr>
              <w:t xml:space="preserve">We hope and expect to be able to mitigate these risks as the system </w:t>
            </w:r>
            <w:r w:rsidR="00DD3A29" w:rsidRPr="00004688">
              <w:rPr>
                <w:b/>
                <w:bCs/>
                <w:i/>
                <w:iCs/>
                <w:color w:val="auto"/>
                <w:sz w:val="20"/>
                <w:szCs w:val="20"/>
              </w:rPr>
              <w:t>is put in place over the coming weeks</w:t>
            </w:r>
          </w:p>
          <w:p w14:paraId="47F88AE3" w14:textId="77777777" w:rsidR="004D0158" w:rsidRDefault="004D0158" w:rsidP="00770846">
            <w:pPr>
              <w:pStyle w:val="ListParagraph"/>
              <w:numPr>
                <w:ilvl w:val="0"/>
                <w:numId w:val="21"/>
              </w:numPr>
              <w:rPr>
                <w:i/>
                <w:iCs/>
                <w:color w:val="auto"/>
                <w:sz w:val="20"/>
                <w:szCs w:val="20"/>
              </w:rPr>
            </w:pPr>
            <w:r w:rsidRPr="00004688">
              <w:rPr>
                <w:i/>
                <w:iCs/>
                <w:color w:val="auto"/>
                <w:sz w:val="20"/>
                <w:szCs w:val="20"/>
              </w:rPr>
              <w:t>We now have more time to plan and implement the mass testing rollout and intend to have this ready for small scale trial mid January before larger rollout when we return. There is a medium risk that we will not be able to find and sustain necessary staffing levels.</w:t>
            </w:r>
            <w:r w:rsidR="000D0316" w:rsidRPr="00004688">
              <w:rPr>
                <w:i/>
                <w:iCs/>
                <w:color w:val="auto"/>
                <w:sz w:val="20"/>
                <w:szCs w:val="20"/>
              </w:rPr>
              <w:t xml:space="preserve">  There is still a high risk that it disrupts learning, depending on how many positive tests occur.</w:t>
            </w:r>
          </w:p>
          <w:p w14:paraId="023A54F7" w14:textId="085C65D9" w:rsidR="0025506C" w:rsidRPr="00004688" w:rsidRDefault="0025506C" w:rsidP="00770846">
            <w:pPr>
              <w:pStyle w:val="ListParagraph"/>
              <w:numPr>
                <w:ilvl w:val="0"/>
                <w:numId w:val="21"/>
              </w:numPr>
              <w:rPr>
                <w:i/>
                <w:iCs/>
                <w:color w:val="auto"/>
                <w:sz w:val="20"/>
                <w:szCs w:val="20"/>
              </w:rPr>
            </w:pPr>
            <w:r>
              <w:rPr>
                <w:b/>
                <w:bCs/>
                <w:color w:val="7030A0"/>
                <w:sz w:val="20"/>
                <w:szCs w:val="20"/>
              </w:rPr>
              <w:t xml:space="preserve">This whole section has now been superseded. The short window of onsite testing means that </w:t>
            </w:r>
            <w:r>
              <w:rPr>
                <w:b/>
                <w:bCs/>
                <w:color w:val="7030A0"/>
                <w:sz w:val="20"/>
                <w:szCs w:val="20"/>
              </w:rPr>
              <w:lastRenderedPageBreak/>
              <w:t>impact on teaching and learning of the testing will be minimal</w:t>
            </w:r>
          </w:p>
        </w:tc>
        <w:tc>
          <w:tcPr>
            <w:tcW w:w="305" w:type="dxa"/>
            <w:gridSpan w:val="3"/>
            <w:tcBorders>
              <w:top w:val="single" w:sz="4" w:space="0" w:color="000000"/>
              <w:left w:val="nil"/>
              <w:bottom w:val="single" w:sz="4" w:space="0" w:color="000000"/>
              <w:right w:val="single" w:sz="4" w:space="0" w:color="000000"/>
            </w:tcBorders>
          </w:tcPr>
          <w:p w14:paraId="12DA428D" w14:textId="77777777" w:rsidR="00513D28" w:rsidRDefault="00513D28"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5A37E541" w14:textId="17A9CD3E" w:rsidR="00513D28" w:rsidRDefault="00004688" w:rsidP="00A85BB2">
            <w:pPr>
              <w:ind w:left="71"/>
              <w:jc w:val="center"/>
              <w:rPr>
                <w:sz w:val="20"/>
              </w:rPr>
            </w:pPr>
            <w:r>
              <w:rPr>
                <w:sz w:val="20"/>
              </w:rPr>
              <w:t>L</w:t>
            </w:r>
          </w:p>
        </w:tc>
      </w:tr>
      <w:tr w:rsidR="00A85BB2" w14:paraId="39207A3C" w14:textId="77777777" w:rsidTr="002A2169">
        <w:tblPrEx>
          <w:tblCellMar>
            <w:top w:w="44" w:type="dxa"/>
            <w:left w:w="0" w:type="dxa"/>
            <w:right w:w="15" w:type="dxa"/>
          </w:tblCellMar>
        </w:tblPrEx>
        <w:trPr>
          <w:gridAfter w:val="3"/>
          <w:wAfter w:w="32" w:type="dxa"/>
          <w:trHeight w:val="438"/>
        </w:trPr>
        <w:tc>
          <w:tcPr>
            <w:tcW w:w="8482" w:type="dxa"/>
            <w:gridSpan w:val="9"/>
            <w:tcBorders>
              <w:top w:val="single" w:sz="4" w:space="0" w:color="000000"/>
              <w:left w:val="single" w:sz="4" w:space="0" w:color="000000"/>
              <w:bottom w:val="single" w:sz="4" w:space="0" w:color="000000"/>
              <w:right w:val="nil"/>
            </w:tcBorders>
            <w:shd w:val="clear" w:color="auto" w:fill="D9D9D9"/>
          </w:tcPr>
          <w:p w14:paraId="5E8CB441" w14:textId="77777777" w:rsidR="00A85BB2" w:rsidRDefault="00A85BB2" w:rsidP="00A85BB2">
            <w:pPr>
              <w:ind w:left="58"/>
            </w:pPr>
            <w:r>
              <w:rPr>
                <w:b/>
                <w:sz w:val="20"/>
              </w:rPr>
              <w:t xml:space="preserve">2.5 First Aid/Designated Safeguarding Leads </w:t>
            </w:r>
          </w:p>
        </w:tc>
        <w:tc>
          <w:tcPr>
            <w:tcW w:w="1003" w:type="dxa"/>
            <w:gridSpan w:val="5"/>
            <w:tcBorders>
              <w:top w:val="single" w:sz="4" w:space="0" w:color="000000"/>
              <w:left w:val="nil"/>
              <w:bottom w:val="single" w:sz="4" w:space="0" w:color="000000"/>
              <w:right w:val="nil"/>
            </w:tcBorders>
            <w:shd w:val="clear" w:color="auto" w:fill="D9D9D9"/>
          </w:tcPr>
          <w:p w14:paraId="56EC0EB5"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38FD2194"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61FDECDA"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657448FA" w14:textId="77777777" w:rsidR="00A85BB2" w:rsidRDefault="00A85BB2" w:rsidP="00A85BB2"/>
        </w:tc>
      </w:tr>
      <w:tr w:rsidR="00A85BB2" w14:paraId="4EA420B0" w14:textId="77777777" w:rsidTr="000E4C64">
        <w:tblPrEx>
          <w:tblCellMar>
            <w:top w:w="44" w:type="dxa"/>
            <w:left w:w="0" w:type="dxa"/>
            <w:right w:w="15" w:type="dxa"/>
          </w:tblCellMar>
        </w:tblPrEx>
        <w:trPr>
          <w:gridAfter w:val="3"/>
          <w:wAfter w:w="32" w:type="dxa"/>
          <w:trHeight w:val="1490"/>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2DFE1A5A" w14:textId="5DDDD5BE" w:rsidR="00A85BB2" w:rsidRDefault="00A85BB2" w:rsidP="000E4C64">
            <w:pPr>
              <w:spacing w:line="258" w:lineRule="auto"/>
              <w:ind w:left="58"/>
            </w:pPr>
            <w:r>
              <w:rPr>
                <w:b/>
                <w:sz w:val="20"/>
              </w:rPr>
              <w:t>The lack of availability of designated First Aiders and Designated</w:t>
            </w:r>
          </w:p>
          <w:p w14:paraId="0845BE46" w14:textId="225DD223" w:rsidR="00A85BB2" w:rsidRDefault="00A85BB2" w:rsidP="000E4C64">
            <w:pPr>
              <w:ind w:left="58"/>
            </w:pPr>
            <w:r>
              <w:rPr>
                <w:b/>
                <w:sz w:val="20"/>
              </w:rPr>
              <w:t>Safeguarding Leads puts children’s safety at risk</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76A13328" w14:textId="49E2591F" w:rsidR="00A85BB2" w:rsidRDefault="00A85BB2" w:rsidP="00A85BB2">
            <w:pPr>
              <w:ind w:left="59"/>
              <w:jc w:val="center"/>
            </w:pPr>
            <w:r>
              <w:rPr>
                <w:sz w:val="20"/>
              </w:rPr>
              <w:t xml:space="preserve"> H</w:t>
            </w:r>
          </w:p>
        </w:tc>
        <w:tc>
          <w:tcPr>
            <w:tcW w:w="5095" w:type="dxa"/>
            <w:gridSpan w:val="4"/>
            <w:tcBorders>
              <w:top w:val="single" w:sz="4" w:space="0" w:color="000000"/>
              <w:left w:val="single" w:sz="4" w:space="0" w:color="000000"/>
              <w:bottom w:val="single" w:sz="4" w:space="0" w:color="000000"/>
              <w:right w:val="single" w:sz="4" w:space="0" w:color="000000"/>
            </w:tcBorders>
          </w:tcPr>
          <w:p w14:paraId="21347A6C" w14:textId="4E91EBEC" w:rsidR="00A85BB2" w:rsidRPr="0070546C" w:rsidRDefault="0070546C" w:rsidP="00770846">
            <w:pPr>
              <w:pStyle w:val="ListParagraph"/>
              <w:numPr>
                <w:ilvl w:val="0"/>
                <w:numId w:val="41"/>
              </w:numPr>
              <w:spacing w:before="40" w:line="276" w:lineRule="auto"/>
              <w:rPr>
                <w:rFonts w:asciiTheme="minorHAnsi" w:hAnsiTheme="minorHAnsi" w:cstheme="minorHAnsi"/>
                <w:sz w:val="20"/>
                <w:szCs w:val="20"/>
              </w:rPr>
            </w:pPr>
            <w:r w:rsidRPr="00D57F60">
              <w:rPr>
                <w:rFonts w:asciiTheme="minorHAnsi" w:hAnsiTheme="minorHAnsi" w:cstheme="minorHAnsi"/>
                <w:sz w:val="20"/>
                <w:szCs w:val="20"/>
              </w:rPr>
              <w:t>First Aid certificates</w:t>
            </w:r>
            <w:r>
              <w:rPr>
                <w:rFonts w:asciiTheme="minorHAnsi" w:hAnsiTheme="minorHAnsi" w:cstheme="minorHAnsi"/>
                <w:sz w:val="20"/>
                <w:szCs w:val="20"/>
              </w:rPr>
              <w:t xml:space="preserve"> can be extended for three months from 16</w:t>
            </w:r>
            <w:r w:rsidRPr="008E478D">
              <w:rPr>
                <w:rFonts w:asciiTheme="minorHAnsi" w:hAnsiTheme="minorHAnsi" w:cstheme="minorHAnsi"/>
                <w:sz w:val="20"/>
                <w:szCs w:val="20"/>
                <w:vertAlign w:val="superscript"/>
              </w:rPr>
              <w:t>th</w:t>
            </w:r>
            <w:r>
              <w:rPr>
                <w:rFonts w:asciiTheme="minorHAnsi" w:hAnsiTheme="minorHAnsi" w:cstheme="minorHAnsi"/>
                <w:sz w:val="20"/>
                <w:szCs w:val="20"/>
              </w:rPr>
              <w:t xml:space="preserve"> March 2020 to no later than 30th September 2020</w:t>
            </w:r>
            <w:r w:rsidR="009F461F">
              <w:rPr>
                <w:rFonts w:asciiTheme="minorHAnsi" w:hAnsiTheme="minorHAnsi" w:cstheme="minorHAnsi"/>
                <w:sz w:val="20"/>
                <w:szCs w:val="20"/>
              </w:rPr>
              <w:t>.</w:t>
            </w:r>
          </w:p>
          <w:p w14:paraId="7549427E" w14:textId="77777777" w:rsidR="00A85BB2" w:rsidRDefault="00A85BB2" w:rsidP="00770846">
            <w:pPr>
              <w:numPr>
                <w:ilvl w:val="0"/>
                <w:numId w:val="2"/>
              </w:numPr>
              <w:ind w:left="285" w:hanging="227"/>
            </w:pPr>
            <w:r>
              <w:rPr>
                <w:sz w:val="20"/>
              </w:rPr>
              <w:t xml:space="preserve">A programme for training additional staff is in place.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1688E3FF" w14:textId="492B2F56" w:rsidR="00A85BB2" w:rsidRDefault="00A85BB2" w:rsidP="00A85BB2">
            <w:pPr>
              <w:ind w:left="60"/>
              <w:jc w:val="center"/>
            </w:pPr>
            <w:r>
              <w:rPr>
                <w:sz w:val="20"/>
              </w:rPr>
              <w:t xml:space="preserve">Yes </w:t>
            </w:r>
          </w:p>
        </w:tc>
        <w:tc>
          <w:tcPr>
            <w:tcW w:w="4523" w:type="dxa"/>
            <w:gridSpan w:val="2"/>
            <w:tcBorders>
              <w:top w:val="single" w:sz="4" w:space="0" w:color="000000"/>
              <w:left w:val="single" w:sz="4" w:space="0" w:color="000000"/>
              <w:bottom w:val="single" w:sz="4" w:space="0" w:color="000000"/>
              <w:right w:val="nil"/>
            </w:tcBorders>
          </w:tcPr>
          <w:p w14:paraId="5C376939" w14:textId="335EB06D" w:rsidR="003C34F0" w:rsidRDefault="00A85BB2" w:rsidP="00770846">
            <w:pPr>
              <w:pStyle w:val="ListParagraph"/>
              <w:numPr>
                <w:ilvl w:val="0"/>
                <w:numId w:val="22"/>
              </w:numPr>
              <w:rPr>
                <w:sz w:val="20"/>
                <w:szCs w:val="20"/>
              </w:rPr>
            </w:pPr>
            <w:r w:rsidRPr="003C34F0">
              <w:rPr>
                <w:sz w:val="20"/>
                <w:szCs w:val="20"/>
              </w:rPr>
              <w:t xml:space="preserve">DSL is always available </w:t>
            </w:r>
            <w:r w:rsidR="003C34F0" w:rsidRPr="003C34F0">
              <w:rPr>
                <w:sz w:val="20"/>
                <w:szCs w:val="20"/>
              </w:rPr>
              <w:t>and t</w:t>
            </w:r>
            <w:r w:rsidRPr="003C34F0">
              <w:rPr>
                <w:sz w:val="20"/>
                <w:szCs w:val="20"/>
              </w:rPr>
              <w:t>wo DDS</w:t>
            </w:r>
            <w:r w:rsidR="003C34F0" w:rsidRPr="003C34F0">
              <w:rPr>
                <w:sz w:val="20"/>
                <w:szCs w:val="20"/>
              </w:rPr>
              <w:t>L</w:t>
            </w:r>
            <w:r w:rsidRPr="003C34F0">
              <w:rPr>
                <w:sz w:val="20"/>
                <w:szCs w:val="20"/>
              </w:rPr>
              <w:t xml:space="preserve">s </w:t>
            </w:r>
            <w:r w:rsidR="003C34F0">
              <w:rPr>
                <w:sz w:val="20"/>
                <w:szCs w:val="20"/>
              </w:rPr>
              <w:t>support</w:t>
            </w:r>
          </w:p>
          <w:p w14:paraId="3D1DE363" w14:textId="0B29C356" w:rsidR="00A85BB2" w:rsidRPr="003C34F0" w:rsidRDefault="00A85BB2" w:rsidP="00770846">
            <w:pPr>
              <w:pStyle w:val="ListParagraph"/>
              <w:numPr>
                <w:ilvl w:val="0"/>
                <w:numId w:val="22"/>
              </w:numPr>
              <w:rPr>
                <w:sz w:val="20"/>
                <w:szCs w:val="20"/>
              </w:rPr>
            </w:pPr>
            <w:r w:rsidRPr="003C34F0">
              <w:rPr>
                <w:sz w:val="20"/>
                <w:szCs w:val="20"/>
              </w:rPr>
              <w:t>All staff have Level 1 safeguarding training</w:t>
            </w:r>
          </w:p>
          <w:p w14:paraId="55F3A8C9" w14:textId="77777777" w:rsidR="00A85BB2" w:rsidRPr="000D0316" w:rsidRDefault="00A85BB2" w:rsidP="00770846">
            <w:pPr>
              <w:pStyle w:val="ListParagraph"/>
              <w:numPr>
                <w:ilvl w:val="0"/>
                <w:numId w:val="22"/>
              </w:numPr>
              <w:rPr>
                <w:sz w:val="20"/>
                <w:szCs w:val="20"/>
              </w:rPr>
            </w:pPr>
            <w:r>
              <w:rPr>
                <w:sz w:val="20"/>
                <w:szCs w:val="20"/>
              </w:rPr>
              <w:t xml:space="preserve">A first aider </w:t>
            </w:r>
            <w:r w:rsidR="003C34F0">
              <w:rPr>
                <w:sz w:val="20"/>
                <w:szCs w:val="20"/>
              </w:rPr>
              <w:t>is</w:t>
            </w:r>
            <w:r>
              <w:rPr>
                <w:sz w:val="20"/>
                <w:szCs w:val="20"/>
              </w:rPr>
              <w:t xml:space="preserve"> </w:t>
            </w:r>
            <w:r w:rsidR="003C34F0">
              <w:rPr>
                <w:sz w:val="20"/>
                <w:szCs w:val="20"/>
              </w:rPr>
              <w:t>on site</w:t>
            </w:r>
            <w:r w:rsidR="003F1B45">
              <w:rPr>
                <w:sz w:val="20"/>
                <w:szCs w:val="20"/>
              </w:rPr>
              <w:t xml:space="preserve"> and available; all first aiders are aware of actions required if a Covid case is suspected</w:t>
            </w:r>
            <w:r w:rsidRPr="003F1B45">
              <w:rPr>
                <w:color w:val="00B050"/>
                <w:sz w:val="20"/>
                <w:szCs w:val="20"/>
              </w:rPr>
              <w:t xml:space="preserve"> </w:t>
            </w:r>
          </w:p>
          <w:p w14:paraId="1C9F69CE" w14:textId="603E7D8A" w:rsidR="000D0316" w:rsidRPr="0025506C" w:rsidRDefault="000D0316" w:rsidP="00770846">
            <w:pPr>
              <w:pStyle w:val="ListParagraph"/>
              <w:numPr>
                <w:ilvl w:val="0"/>
                <w:numId w:val="22"/>
              </w:numPr>
              <w:rPr>
                <w:i/>
                <w:iCs/>
                <w:sz w:val="20"/>
                <w:szCs w:val="20"/>
              </w:rPr>
            </w:pPr>
            <w:r w:rsidRPr="0025506C">
              <w:rPr>
                <w:i/>
                <w:iCs/>
                <w:color w:val="auto"/>
                <w:sz w:val="20"/>
                <w:szCs w:val="20"/>
              </w:rPr>
              <w:t>First Aid coverage is available on site daily during lockdown</w:t>
            </w:r>
          </w:p>
        </w:tc>
        <w:tc>
          <w:tcPr>
            <w:tcW w:w="305" w:type="dxa"/>
            <w:gridSpan w:val="3"/>
            <w:tcBorders>
              <w:top w:val="single" w:sz="4" w:space="0" w:color="000000"/>
              <w:left w:val="nil"/>
              <w:bottom w:val="single" w:sz="4" w:space="0" w:color="000000"/>
              <w:right w:val="single" w:sz="4" w:space="0" w:color="000000"/>
            </w:tcBorders>
          </w:tcPr>
          <w:p w14:paraId="2AAAD835"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773530F5" w14:textId="48B42919" w:rsidR="00A85BB2" w:rsidRDefault="00A85BB2" w:rsidP="00A85BB2">
            <w:pPr>
              <w:ind w:left="59"/>
              <w:jc w:val="center"/>
            </w:pPr>
            <w:r>
              <w:rPr>
                <w:sz w:val="20"/>
              </w:rPr>
              <w:t xml:space="preserve"> L</w:t>
            </w:r>
          </w:p>
        </w:tc>
      </w:tr>
      <w:tr w:rsidR="00A85BB2" w14:paraId="00319EFD" w14:textId="77777777" w:rsidTr="002A2169">
        <w:tblPrEx>
          <w:tblCellMar>
            <w:top w:w="44" w:type="dxa"/>
            <w:left w:w="0" w:type="dxa"/>
            <w:right w:w="15" w:type="dxa"/>
          </w:tblCellMar>
        </w:tblPrEx>
        <w:trPr>
          <w:gridAfter w:val="3"/>
          <w:wAfter w:w="32" w:type="dxa"/>
          <w:trHeight w:val="431"/>
        </w:trPr>
        <w:tc>
          <w:tcPr>
            <w:tcW w:w="8482" w:type="dxa"/>
            <w:gridSpan w:val="9"/>
            <w:tcBorders>
              <w:top w:val="single" w:sz="4" w:space="0" w:color="000000"/>
              <w:left w:val="single" w:sz="4" w:space="0" w:color="000000"/>
              <w:bottom w:val="single" w:sz="4" w:space="0" w:color="000000"/>
              <w:right w:val="nil"/>
            </w:tcBorders>
            <w:shd w:val="clear" w:color="auto" w:fill="D9D9D9"/>
          </w:tcPr>
          <w:p w14:paraId="0986D92E" w14:textId="77777777" w:rsidR="00A85BB2" w:rsidRDefault="00A85BB2" w:rsidP="00A85BB2">
            <w:pPr>
              <w:ind w:left="58"/>
            </w:pPr>
            <w:r>
              <w:rPr>
                <w:b/>
                <w:sz w:val="20"/>
              </w:rPr>
              <w:t xml:space="preserve">2.6 Communication with parents </w:t>
            </w:r>
          </w:p>
        </w:tc>
        <w:tc>
          <w:tcPr>
            <w:tcW w:w="1003" w:type="dxa"/>
            <w:gridSpan w:val="5"/>
            <w:tcBorders>
              <w:top w:val="single" w:sz="4" w:space="0" w:color="000000"/>
              <w:left w:val="nil"/>
              <w:bottom w:val="single" w:sz="4" w:space="0" w:color="000000"/>
              <w:right w:val="nil"/>
            </w:tcBorders>
            <w:shd w:val="clear" w:color="auto" w:fill="D9D9D9"/>
          </w:tcPr>
          <w:p w14:paraId="15467A01"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vAlign w:val="center"/>
          </w:tcPr>
          <w:p w14:paraId="4BC325FF"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189572DE"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38647036" w14:textId="77777777" w:rsidR="00A85BB2" w:rsidRDefault="00A85BB2" w:rsidP="00A85BB2"/>
        </w:tc>
      </w:tr>
      <w:tr w:rsidR="00A85BB2" w14:paraId="77A00141" w14:textId="77777777" w:rsidTr="000E4C64">
        <w:tblPrEx>
          <w:tblCellMar>
            <w:top w:w="44" w:type="dxa"/>
            <w:right w:w="29" w:type="dxa"/>
          </w:tblCellMar>
        </w:tblPrEx>
        <w:trPr>
          <w:gridAfter w:val="3"/>
          <w:wAfter w:w="32" w:type="dxa"/>
          <w:trHeight w:val="1161"/>
        </w:trPr>
        <w:tc>
          <w:tcPr>
            <w:tcW w:w="2119" w:type="dxa"/>
            <w:gridSpan w:val="2"/>
            <w:tcBorders>
              <w:top w:val="nil"/>
              <w:left w:val="single" w:sz="4" w:space="0" w:color="000000"/>
              <w:bottom w:val="single" w:sz="4" w:space="0" w:color="000000"/>
              <w:right w:val="single" w:sz="4" w:space="0" w:color="000000"/>
            </w:tcBorders>
            <w:vAlign w:val="center"/>
          </w:tcPr>
          <w:p w14:paraId="647B7F58" w14:textId="1317B807" w:rsidR="00A85BB2" w:rsidRDefault="00A85BB2" w:rsidP="000E4C64">
            <w:r>
              <w:rPr>
                <w:b/>
                <w:sz w:val="20"/>
              </w:rPr>
              <w:t>Parents and carers are not fully informed of the health and safety requirements for the reopening of the school</w:t>
            </w:r>
          </w:p>
        </w:tc>
        <w:tc>
          <w:tcPr>
            <w:tcW w:w="1268" w:type="dxa"/>
            <w:gridSpan w:val="3"/>
            <w:tcBorders>
              <w:top w:val="nil"/>
              <w:left w:val="single" w:sz="4" w:space="0" w:color="000000"/>
              <w:bottom w:val="single" w:sz="4" w:space="0" w:color="000000"/>
              <w:right w:val="single" w:sz="4" w:space="0" w:color="000000"/>
            </w:tcBorders>
            <w:shd w:val="clear" w:color="auto" w:fill="FFC000"/>
            <w:vAlign w:val="center"/>
          </w:tcPr>
          <w:p w14:paraId="70D151AB" w14:textId="63DC91BA" w:rsidR="00A85BB2" w:rsidRDefault="00A85BB2" w:rsidP="00A85BB2">
            <w:pPr>
              <w:ind w:left="15"/>
              <w:jc w:val="center"/>
            </w:pPr>
            <w:r>
              <w:rPr>
                <w:sz w:val="20"/>
              </w:rPr>
              <w:t>M</w:t>
            </w:r>
          </w:p>
        </w:tc>
        <w:tc>
          <w:tcPr>
            <w:tcW w:w="5095" w:type="dxa"/>
            <w:gridSpan w:val="4"/>
            <w:tcBorders>
              <w:top w:val="nil"/>
              <w:left w:val="single" w:sz="4" w:space="0" w:color="000000"/>
              <w:bottom w:val="single" w:sz="4" w:space="0" w:color="000000"/>
              <w:right w:val="single" w:sz="4" w:space="0" w:color="000000"/>
            </w:tcBorders>
          </w:tcPr>
          <w:p w14:paraId="40EA10C2" w14:textId="05F68412" w:rsidR="00A85BB2" w:rsidRDefault="00A85BB2" w:rsidP="000E4C64">
            <w:pPr>
              <w:pStyle w:val="ListParagraph"/>
              <w:numPr>
                <w:ilvl w:val="0"/>
                <w:numId w:val="74"/>
              </w:numPr>
              <w:spacing w:after="42" w:line="276" w:lineRule="auto"/>
            </w:pPr>
            <w:r w:rsidRPr="000E4C64">
              <w:rPr>
                <w:sz w:val="20"/>
              </w:rPr>
              <w:t xml:space="preserve">As part of the overall communications strategy parents are kept up to date with information, guidance and the school’s expectations on a weekly basis using a range of communication tools.   </w:t>
            </w:r>
          </w:p>
          <w:p w14:paraId="6E91B725" w14:textId="55BF1CE5" w:rsidR="00A85BB2" w:rsidRDefault="00A85BB2" w:rsidP="00A85BB2"/>
        </w:tc>
        <w:tc>
          <w:tcPr>
            <w:tcW w:w="1003" w:type="dxa"/>
            <w:gridSpan w:val="5"/>
            <w:tcBorders>
              <w:top w:val="nil"/>
              <w:left w:val="single" w:sz="4" w:space="0" w:color="000000"/>
              <w:bottom w:val="single" w:sz="4" w:space="0" w:color="000000"/>
              <w:right w:val="single" w:sz="4" w:space="0" w:color="000000"/>
            </w:tcBorders>
            <w:vAlign w:val="center"/>
          </w:tcPr>
          <w:p w14:paraId="672BEA05" w14:textId="2BF65C52" w:rsidR="00A85BB2" w:rsidRDefault="00A85BB2" w:rsidP="00A85BB2">
            <w:pPr>
              <w:ind w:left="17"/>
              <w:jc w:val="center"/>
            </w:pPr>
            <w:r>
              <w:rPr>
                <w:sz w:val="20"/>
              </w:rPr>
              <w:t xml:space="preserve"> Yes</w:t>
            </w:r>
          </w:p>
        </w:tc>
        <w:tc>
          <w:tcPr>
            <w:tcW w:w="4828" w:type="dxa"/>
            <w:gridSpan w:val="5"/>
            <w:tcBorders>
              <w:top w:val="nil"/>
              <w:left w:val="single" w:sz="4" w:space="0" w:color="000000"/>
              <w:bottom w:val="single" w:sz="4" w:space="0" w:color="000000"/>
              <w:right w:val="single" w:sz="4" w:space="0" w:color="000000"/>
            </w:tcBorders>
          </w:tcPr>
          <w:p w14:paraId="061EAEBA" w14:textId="2C37C939" w:rsidR="00A85BB2" w:rsidRPr="003E0486" w:rsidRDefault="00A85BB2" w:rsidP="00770846">
            <w:pPr>
              <w:pStyle w:val="ListParagraph"/>
              <w:numPr>
                <w:ilvl w:val="0"/>
                <w:numId w:val="23"/>
              </w:numPr>
              <w:rPr>
                <w:i/>
                <w:iCs/>
                <w:color w:val="auto"/>
                <w:sz w:val="20"/>
                <w:szCs w:val="20"/>
              </w:rPr>
            </w:pPr>
            <w:r w:rsidRPr="0078529B">
              <w:rPr>
                <w:sz w:val="20"/>
                <w:szCs w:val="20"/>
              </w:rPr>
              <w:t xml:space="preserve">Communications </w:t>
            </w:r>
            <w:r w:rsidR="008C3D36">
              <w:rPr>
                <w:sz w:val="20"/>
                <w:szCs w:val="20"/>
              </w:rPr>
              <w:t>were regular at the end of term and will be re-instigated prior to opening, including circulation of this risk assessment</w:t>
            </w:r>
            <w:r>
              <w:rPr>
                <w:sz w:val="20"/>
                <w:szCs w:val="20"/>
              </w:rPr>
              <w:t xml:space="preserve"> (GDA/KHU/DSM)</w:t>
            </w:r>
            <w:r w:rsidR="002F36F4">
              <w:rPr>
                <w:sz w:val="20"/>
                <w:szCs w:val="20"/>
              </w:rPr>
              <w:t xml:space="preserve"> </w:t>
            </w:r>
            <w:r w:rsidR="002F36F4" w:rsidRPr="003E0486">
              <w:rPr>
                <w:i/>
                <w:iCs/>
                <w:color w:val="auto"/>
                <w:sz w:val="20"/>
                <w:szCs w:val="20"/>
              </w:rPr>
              <w:t>Parents receive a weekly email update every Friday</w:t>
            </w:r>
          </w:p>
          <w:p w14:paraId="416A3B06" w14:textId="77777777" w:rsidR="00A85BB2" w:rsidRPr="003E0486" w:rsidRDefault="00A85BB2" w:rsidP="00770846">
            <w:pPr>
              <w:pStyle w:val="ListParagraph"/>
              <w:numPr>
                <w:ilvl w:val="0"/>
                <w:numId w:val="23"/>
              </w:numPr>
            </w:pPr>
            <w:r>
              <w:rPr>
                <w:sz w:val="20"/>
              </w:rPr>
              <w:t xml:space="preserve">A COVID-19 section on the school website </w:t>
            </w:r>
            <w:r w:rsidR="008C3D36">
              <w:rPr>
                <w:sz w:val="20"/>
              </w:rPr>
              <w:t>has been</w:t>
            </w:r>
            <w:r>
              <w:rPr>
                <w:sz w:val="20"/>
              </w:rPr>
              <w:t xml:space="preserve"> created and </w:t>
            </w:r>
            <w:r w:rsidR="008C3D36">
              <w:rPr>
                <w:sz w:val="20"/>
              </w:rPr>
              <w:t xml:space="preserve">will be </w:t>
            </w:r>
            <w:r>
              <w:rPr>
                <w:sz w:val="20"/>
              </w:rPr>
              <w:t>updated.</w:t>
            </w:r>
            <w:r w:rsidR="006B29FC">
              <w:rPr>
                <w:sz w:val="20"/>
              </w:rPr>
              <w:t xml:space="preserve"> </w:t>
            </w:r>
            <w:r w:rsidR="006B29FC" w:rsidRPr="003E0486">
              <w:rPr>
                <w:i/>
                <w:iCs/>
                <w:color w:val="auto"/>
                <w:sz w:val="20"/>
              </w:rPr>
              <w:t>T</w:t>
            </w:r>
            <w:r w:rsidR="00A7244B" w:rsidRPr="003E0486">
              <w:rPr>
                <w:i/>
                <w:iCs/>
                <w:color w:val="auto"/>
                <w:sz w:val="20"/>
              </w:rPr>
              <w:t xml:space="preserve">his section of the website is updated regularly, next amendments planned for </w:t>
            </w:r>
            <w:r w:rsidR="00F30925" w:rsidRPr="003E0486">
              <w:rPr>
                <w:i/>
                <w:iCs/>
                <w:color w:val="auto"/>
                <w:sz w:val="20"/>
              </w:rPr>
              <w:t>9</w:t>
            </w:r>
            <w:r w:rsidR="00F30925" w:rsidRPr="003E0486">
              <w:rPr>
                <w:i/>
                <w:iCs/>
                <w:color w:val="auto"/>
                <w:sz w:val="20"/>
                <w:vertAlign w:val="superscript"/>
              </w:rPr>
              <w:t>th</w:t>
            </w:r>
            <w:r w:rsidR="00F30925" w:rsidRPr="003E0486">
              <w:rPr>
                <w:i/>
                <w:iCs/>
                <w:color w:val="auto"/>
                <w:sz w:val="20"/>
              </w:rPr>
              <w:t xml:space="preserve"> November.</w:t>
            </w:r>
          </w:p>
          <w:p w14:paraId="1ABDAB18" w14:textId="04BF84B1" w:rsidR="003E0486" w:rsidRPr="00F50C85" w:rsidRDefault="003E0486" w:rsidP="003E0486">
            <w:pPr>
              <w:pStyle w:val="ListParagraph"/>
              <w:numPr>
                <w:ilvl w:val="0"/>
                <w:numId w:val="23"/>
              </w:numPr>
              <w:rPr>
                <w:b/>
                <w:bCs/>
              </w:rPr>
            </w:pPr>
            <w:r w:rsidRPr="00F50C85">
              <w:rPr>
                <w:b/>
                <w:bCs/>
                <w:color w:val="7030A0"/>
              </w:rPr>
              <w:t xml:space="preserve">The website has been kept up to date throughout the Covid-19 period. New </w:t>
            </w:r>
            <w:r w:rsidR="00F50C85" w:rsidRPr="00F50C85">
              <w:rPr>
                <w:b/>
                <w:bCs/>
                <w:color w:val="7030A0"/>
              </w:rPr>
              <w:t>stipulated documents about remote learning are in place.</w:t>
            </w:r>
          </w:p>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7959730F" w14:textId="789047B0" w:rsidR="00A85BB2" w:rsidRDefault="00A85BB2" w:rsidP="00A85BB2">
            <w:pPr>
              <w:ind w:left="15"/>
              <w:jc w:val="center"/>
            </w:pPr>
            <w:r>
              <w:rPr>
                <w:sz w:val="20"/>
              </w:rPr>
              <w:t xml:space="preserve"> L</w:t>
            </w:r>
          </w:p>
        </w:tc>
      </w:tr>
      <w:tr w:rsidR="00A85BB2" w14:paraId="49231B00" w14:textId="77777777" w:rsidTr="00656420">
        <w:tblPrEx>
          <w:tblCellMar>
            <w:top w:w="44" w:type="dxa"/>
            <w:right w:w="29" w:type="dxa"/>
          </w:tblCellMar>
        </w:tblPrEx>
        <w:trPr>
          <w:gridAfter w:val="3"/>
          <w:wAfter w:w="32" w:type="dxa"/>
          <w:trHeight w:val="1489"/>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505D0FBA" w14:textId="446496DA" w:rsidR="00A85BB2" w:rsidRDefault="00A85BB2" w:rsidP="000E4C64">
            <w:r>
              <w:rPr>
                <w:b/>
                <w:sz w:val="20"/>
              </w:rPr>
              <w:lastRenderedPageBreak/>
              <w:t>Parents and carers may not fully understand their responsibilities should a child show symptoms of COVID-19</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1D3128D1" w14:textId="683613D0" w:rsidR="00A85BB2" w:rsidRDefault="00A85BB2" w:rsidP="00A85BB2">
            <w:pPr>
              <w:ind w:left="15"/>
              <w:jc w:val="center"/>
            </w:pPr>
            <w:r>
              <w:rPr>
                <w:sz w:val="20"/>
              </w:rPr>
              <w:t xml:space="preserve"> M</w:t>
            </w:r>
          </w:p>
        </w:tc>
        <w:tc>
          <w:tcPr>
            <w:tcW w:w="5095" w:type="dxa"/>
            <w:gridSpan w:val="4"/>
            <w:tcBorders>
              <w:top w:val="single" w:sz="4" w:space="0" w:color="000000"/>
              <w:left w:val="single" w:sz="4" w:space="0" w:color="000000"/>
              <w:bottom w:val="single" w:sz="4" w:space="0" w:color="000000"/>
              <w:right w:val="single" w:sz="4" w:space="0" w:color="000000"/>
            </w:tcBorders>
          </w:tcPr>
          <w:p w14:paraId="01F79007" w14:textId="54C21D67" w:rsidR="00A85BB2" w:rsidRDefault="00A85BB2" w:rsidP="000E4C64">
            <w:pPr>
              <w:pStyle w:val="ListParagraph"/>
              <w:numPr>
                <w:ilvl w:val="0"/>
                <w:numId w:val="74"/>
              </w:numPr>
            </w:pPr>
            <w:r w:rsidRPr="000E4C64">
              <w:rPr>
                <w:sz w:val="20"/>
              </w:rPr>
              <w:t xml:space="preserve">Key messages in line with government guidance are reinforced on a weekly basis via email, text and the school’s website.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115D1591" w14:textId="5B616BE8" w:rsidR="00A85BB2" w:rsidRDefault="0004074F" w:rsidP="00A85BB2">
            <w:pPr>
              <w:ind w:left="17"/>
              <w:jc w:val="center"/>
            </w:pPr>
            <w:r>
              <w:rPr>
                <w:sz w:val="20"/>
              </w:rPr>
              <w:t>Yes</w:t>
            </w:r>
            <w:r w:rsidR="00A85BB2">
              <w:rPr>
                <w:sz w:val="20"/>
              </w:rPr>
              <w:t xml:space="preserve"> </w:t>
            </w:r>
          </w:p>
        </w:tc>
        <w:tc>
          <w:tcPr>
            <w:tcW w:w="4828" w:type="dxa"/>
            <w:gridSpan w:val="5"/>
            <w:tcBorders>
              <w:top w:val="single" w:sz="4" w:space="0" w:color="000000"/>
              <w:left w:val="single" w:sz="4" w:space="0" w:color="000000"/>
              <w:bottom w:val="single" w:sz="4" w:space="0" w:color="000000"/>
              <w:right w:val="single" w:sz="4" w:space="0" w:color="000000"/>
            </w:tcBorders>
          </w:tcPr>
          <w:p w14:paraId="3AAE19FE" w14:textId="40066327" w:rsidR="00A85BB2" w:rsidRPr="0004074F" w:rsidRDefault="00A85BB2" w:rsidP="00770846">
            <w:pPr>
              <w:pStyle w:val="ListParagraph"/>
              <w:numPr>
                <w:ilvl w:val="0"/>
                <w:numId w:val="23"/>
              </w:numPr>
            </w:pPr>
            <w:r w:rsidRPr="007C7684">
              <w:rPr>
                <w:sz w:val="20"/>
                <w:szCs w:val="20"/>
              </w:rPr>
              <w:t>SLT will ensure this information is communicated prior to reopening and is reiterated regularly (GDA/KHU)</w:t>
            </w:r>
            <w:r w:rsidR="008C3D36">
              <w:rPr>
                <w:sz w:val="20"/>
                <w:szCs w:val="20"/>
              </w:rPr>
              <w:t xml:space="preserve"> </w:t>
            </w:r>
          </w:p>
          <w:p w14:paraId="3B1117EC" w14:textId="219E11A1" w:rsidR="00A85BB2" w:rsidRDefault="0004074F" w:rsidP="00770846">
            <w:pPr>
              <w:pStyle w:val="ListParagraph"/>
              <w:numPr>
                <w:ilvl w:val="0"/>
                <w:numId w:val="23"/>
              </w:numPr>
            </w:pPr>
            <w:r>
              <w:rPr>
                <w:sz w:val="20"/>
                <w:szCs w:val="20"/>
              </w:rPr>
              <w:t xml:space="preserve">Where </w:t>
            </w:r>
            <w:r w:rsidR="00656420">
              <w:rPr>
                <w:sz w:val="20"/>
                <w:szCs w:val="20"/>
              </w:rPr>
              <w:t>a suspected case arises the school will work directly with the family to ensure the correct procedures are followed</w:t>
            </w:r>
          </w:p>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19CF84B7" w14:textId="39B1912F" w:rsidR="00A85BB2" w:rsidRDefault="00656420" w:rsidP="00A85BB2">
            <w:pPr>
              <w:ind w:left="15"/>
              <w:jc w:val="center"/>
            </w:pPr>
            <w:r>
              <w:rPr>
                <w:sz w:val="20"/>
              </w:rPr>
              <w:t>L</w:t>
            </w:r>
          </w:p>
        </w:tc>
      </w:tr>
      <w:tr w:rsidR="00A85BB2" w14:paraId="308FEC07" w14:textId="77777777" w:rsidTr="002A2169">
        <w:tblPrEx>
          <w:tblCellMar>
            <w:top w:w="44" w:type="dxa"/>
            <w:right w:w="29" w:type="dxa"/>
          </w:tblCellMar>
        </w:tblPrEx>
        <w:trPr>
          <w:gridAfter w:val="3"/>
          <w:wAfter w:w="32" w:type="dxa"/>
          <w:trHeight w:val="431"/>
        </w:trPr>
        <w:tc>
          <w:tcPr>
            <w:tcW w:w="8482" w:type="dxa"/>
            <w:gridSpan w:val="9"/>
            <w:tcBorders>
              <w:top w:val="single" w:sz="4" w:space="0" w:color="000000"/>
              <w:left w:val="single" w:sz="4" w:space="0" w:color="000000"/>
              <w:bottom w:val="single" w:sz="4" w:space="0" w:color="000000"/>
              <w:right w:val="nil"/>
            </w:tcBorders>
            <w:shd w:val="clear" w:color="auto" w:fill="D9D9D9"/>
          </w:tcPr>
          <w:p w14:paraId="62CFA384" w14:textId="77777777" w:rsidR="00A85BB2" w:rsidRDefault="00A85BB2" w:rsidP="00A85BB2">
            <w:r>
              <w:rPr>
                <w:b/>
                <w:sz w:val="20"/>
              </w:rPr>
              <w:t xml:space="preserve">2.7 Personal Protective Equipment (PPE) </w:t>
            </w:r>
          </w:p>
        </w:tc>
        <w:tc>
          <w:tcPr>
            <w:tcW w:w="1003" w:type="dxa"/>
            <w:gridSpan w:val="5"/>
            <w:tcBorders>
              <w:top w:val="single" w:sz="4" w:space="0" w:color="000000"/>
              <w:left w:val="nil"/>
              <w:bottom w:val="single" w:sz="4" w:space="0" w:color="000000"/>
              <w:right w:val="nil"/>
            </w:tcBorders>
            <w:shd w:val="clear" w:color="auto" w:fill="D9D9D9"/>
          </w:tcPr>
          <w:p w14:paraId="52C0FAF5"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50687A72"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532E4167" w14:textId="77777777" w:rsidR="00A85BB2" w:rsidRDefault="00A85BB2" w:rsidP="00A85BB2"/>
        </w:tc>
      </w:tr>
      <w:tr w:rsidR="00A85BB2" w14:paraId="2EF1C1EB" w14:textId="77777777" w:rsidTr="000E4C64">
        <w:tblPrEx>
          <w:tblCellMar>
            <w:top w:w="44" w:type="dxa"/>
            <w:right w:w="29" w:type="dxa"/>
          </w:tblCellMar>
        </w:tblPrEx>
        <w:trPr>
          <w:gridAfter w:val="3"/>
          <w:wAfter w:w="32" w:type="dxa"/>
          <w:trHeight w:val="1839"/>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1C5E99B1" w14:textId="70D372AE" w:rsidR="00A85BB2" w:rsidRDefault="00A85BB2" w:rsidP="000E4C64">
            <w:r>
              <w:rPr>
                <w:b/>
                <w:sz w:val="20"/>
              </w:rPr>
              <w:t>Provision of PPE for staff where required is not in line with government guidelines</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743AEA46" w14:textId="1492D44B" w:rsidR="00A85BB2" w:rsidRDefault="00A85BB2" w:rsidP="00A85BB2">
            <w:pPr>
              <w:ind w:left="15"/>
              <w:jc w:val="center"/>
            </w:pPr>
            <w:r>
              <w:rPr>
                <w:sz w:val="20"/>
              </w:rPr>
              <w:t xml:space="preserve"> M</w:t>
            </w:r>
          </w:p>
        </w:tc>
        <w:tc>
          <w:tcPr>
            <w:tcW w:w="5095" w:type="dxa"/>
            <w:gridSpan w:val="4"/>
            <w:tcBorders>
              <w:top w:val="single" w:sz="4" w:space="0" w:color="000000"/>
              <w:left w:val="single" w:sz="4" w:space="0" w:color="000000"/>
              <w:bottom w:val="single" w:sz="4" w:space="0" w:color="000000"/>
              <w:right w:val="single" w:sz="4" w:space="0" w:color="000000"/>
            </w:tcBorders>
          </w:tcPr>
          <w:p w14:paraId="133A6A81" w14:textId="77777777" w:rsidR="00A85BB2" w:rsidRDefault="00A85BB2" w:rsidP="00770846">
            <w:pPr>
              <w:pStyle w:val="ListParagraph"/>
              <w:numPr>
                <w:ilvl w:val="0"/>
                <w:numId w:val="56"/>
              </w:numPr>
              <w:spacing w:after="41" w:line="276" w:lineRule="auto"/>
            </w:pPr>
            <w:r w:rsidRPr="00DE4D1F">
              <w:rPr>
                <w:sz w:val="20"/>
              </w:rPr>
              <w:t xml:space="preserve">Government guidance on wearing PPE is understood, communicated and sufficient PPE has been procured. </w:t>
            </w:r>
          </w:p>
          <w:p w14:paraId="4314A012" w14:textId="09BD51D8" w:rsidR="00A85BB2" w:rsidRDefault="00A85BB2" w:rsidP="00770846">
            <w:pPr>
              <w:pStyle w:val="ListParagraph"/>
              <w:numPr>
                <w:ilvl w:val="0"/>
                <w:numId w:val="56"/>
              </w:numPr>
              <w:spacing w:after="42" w:line="276" w:lineRule="auto"/>
            </w:pPr>
            <w:r w:rsidRPr="00DE4D1F">
              <w:rPr>
                <w:sz w:val="20"/>
              </w:rPr>
              <w:t xml:space="preserve">Those staff required to wear PPE (e.g. cleaning staff) have been instructed on how to put on and how to remove PPE carefully to reduce contamination and also how to dispose of them safely.  </w:t>
            </w:r>
          </w:p>
          <w:p w14:paraId="094D97C7" w14:textId="73251E03" w:rsidR="00A85BB2" w:rsidRDefault="00A85BB2" w:rsidP="00DE4D1F">
            <w:pPr>
              <w:ind w:left="227"/>
            </w:pP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00C45A7B" w14:textId="5FFD5043" w:rsidR="00A85BB2" w:rsidRDefault="00A85BB2" w:rsidP="00A85BB2">
            <w:pPr>
              <w:ind w:left="17"/>
              <w:jc w:val="center"/>
            </w:pPr>
            <w:r>
              <w:rPr>
                <w:sz w:val="20"/>
              </w:rPr>
              <w:t xml:space="preserve">No </w:t>
            </w:r>
          </w:p>
        </w:tc>
        <w:tc>
          <w:tcPr>
            <w:tcW w:w="4828" w:type="dxa"/>
            <w:gridSpan w:val="5"/>
            <w:tcBorders>
              <w:top w:val="single" w:sz="4" w:space="0" w:color="000000"/>
              <w:left w:val="single" w:sz="4" w:space="0" w:color="000000"/>
              <w:bottom w:val="single" w:sz="4" w:space="0" w:color="000000"/>
              <w:right w:val="single" w:sz="4" w:space="0" w:color="000000"/>
            </w:tcBorders>
          </w:tcPr>
          <w:p w14:paraId="021537C8" w14:textId="5D90E895" w:rsidR="00A85BB2" w:rsidRPr="006C2DE2" w:rsidRDefault="00A85BB2" w:rsidP="00770846">
            <w:pPr>
              <w:pStyle w:val="ListParagraph"/>
              <w:numPr>
                <w:ilvl w:val="0"/>
                <w:numId w:val="23"/>
              </w:numPr>
              <w:rPr>
                <w:sz w:val="20"/>
                <w:szCs w:val="20"/>
              </w:rPr>
            </w:pPr>
            <w:r w:rsidRPr="006C2DE2">
              <w:rPr>
                <w:sz w:val="20"/>
                <w:szCs w:val="20"/>
              </w:rPr>
              <w:t xml:space="preserve">SLT will brief staff </w:t>
            </w:r>
            <w:r>
              <w:rPr>
                <w:sz w:val="20"/>
                <w:szCs w:val="20"/>
              </w:rPr>
              <w:t>about</w:t>
            </w:r>
            <w:r w:rsidRPr="006C2DE2">
              <w:rPr>
                <w:sz w:val="20"/>
                <w:szCs w:val="20"/>
              </w:rPr>
              <w:t xml:space="preserve"> PPE prior to their arrival back on school site (GDA). Government guidance </w:t>
            </w:r>
            <w:r>
              <w:rPr>
                <w:sz w:val="20"/>
                <w:szCs w:val="20"/>
              </w:rPr>
              <w:t>will</w:t>
            </w:r>
            <w:r w:rsidRPr="006C2DE2">
              <w:rPr>
                <w:sz w:val="20"/>
                <w:szCs w:val="20"/>
              </w:rPr>
              <w:t xml:space="preserve"> be followed</w:t>
            </w:r>
            <w:r>
              <w:rPr>
                <w:sz w:val="20"/>
                <w:szCs w:val="20"/>
              </w:rPr>
              <w:t>; staff who wish to take further precautions will usually be supported in this, with a discussion if necessary.</w:t>
            </w:r>
          </w:p>
          <w:p w14:paraId="07CFC21B" w14:textId="3ABDF2F8" w:rsidR="00A85BB2" w:rsidRDefault="00A85BB2" w:rsidP="00770846">
            <w:pPr>
              <w:pStyle w:val="ListParagraph"/>
              <w:numPr>
                <w:ilvl w:val="0"/>
                <w:numId w:val="23"/>
              </w:numPr>
            </w:pPr>
            <w:r w:rsidRPr="0011695C">
              <w:rPr>
                <w:sz w:val="20"/>
                <w:szCs w:val="20"/>
              </w:rPr>
              <w:t>EFR to ensure that Sodexo have appropriate instructions issued to cleaning teams</w:t>
            </w:r>
          </w:p>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485639BC" w14:textId="334AA53A" w:rsidR="00A85BB2" w:rsidRDefault="00A85BB2" w:rsidP="00A85BB2">
            <w:pPr>
              <w:ind w:left="15"/>
              <w:jc w:val="center"/>
            </w:pPr>
            <w:r>
              <w:rPr>
                <w:sz w:val="20"/>
              </w:rPr>
              <w:t xml:space="preserve"> L</w:t>
            </w:r>
          </w:p>
        </w:tc>
      </w:tr>
      <w:tr w:rsidR="00A85BB2" w14:paraId="023423C2" w14:textId="77777777" w:rsidTr="002A2169">
        <w:tblPrEx>
          <w:tblCellMar>
            <w:top w:w="44" w:type="dxa"/>
            <w:right w:w="29" w:type="dxa"/>
          </w:tblCellMar>
        </w:tblPrEx>
        <w:trPr>
          <w:gridAfter w:val="3"/>
          <w:wAfter w:w="32" w:type="dxa"/>
          <w:trHeight w:val="463"/>
        </w:trPr>
        <w:tc>
          <w:tcPr>
            <w:tcW w:w="8482" w:type="dxa"/>
            <w:gridSpan w:val="9"/>
            <w:tcBorders>
              <w:top w:val="single" w:sz="4" w:space="0" w:color="000000"/>
              <w:left w:val="single" w:sz="4" w:space="0" w:color="000000"/>
              <w:bottom w:val="single" w:sz="4" w:space="0" w:color="000000"/>
              <w:right w:val="nil"/>
            </w:tcBorders>
            <w:shd w:val="clear" w:color="auto" w:fill="EC008C"/>
          </w:tcPr>
          <w:p w14:paraId="0BA923A6" w14:textId="5EDA51FB" w:rsidR="00A85BB2" w:rsidRDefault="00A85BB2" w:rsidP="00A85BB2">
            <w:r>
              <w:rPr>
                <w:b/>
                <w:color w:val="FFFFFF"/>
                <w:sz w:val="20"/>
              </w:rPr>
              <w:t xml:space="preserve">3. Maximising social distancing measures </w:t>
            </w:r>
            <w:r w:rsidR="007C0096">
              <w:rPr>
                <w:b/>
                <w:color w:val="FFFFFF"/>
                <w:sz w:val="20"/>
              </w:rPr>
              <w:t>where possible</w:t>
            </w:r>
          </w:p>
        </w:tc>
        <w:tc>
          <w:tcPr>
            <w:tcW w:w="1003" w:type="dxa"/>
            <w:gridSpan w:val="5"/>
            <w:tcBorders>
              <w:top w:val="single" w:sz="4" w:space="0" w:color="000000"/>
              <w:left w:val="nil"/>
              <w:bottom w:val="single" w:sz="4" w:space="0" w:color="000000"/>
              <w:right w:val="nil"/>
            </w:tcBorders>
            <w:shd w:val="clear" w:color="auto" w:fill="EC008C"/>
          </w:tcPr>
          <w:p w14:paraId="72C95185"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EC008C"/>
          </w:tcPr>
          <w:p w14:paraId="304960B1"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EC008C"/>
          </w:tcPr>
          <w:p w14:paraId="0A0F2612" w14:textId="77777777" w:rsidR="00A85BB2" w:rsidRDefault="00A85BB2" w:rsidP="00A85BB2"/>
        </w:tc>
      </w:tr>
      <w:tr w:rsidR="00A85BB2" w14:paraId="7C5D5284" w14:textId="77777777" w:rsidTr="002A2169">
        <w:tblPrEx>
          <w:tblCellMar>
            <w:top w:w="44" w:type="dxa"/>
            <w:right w:w="29" w:type="dxa"/>
          </w:tblCellMar>
        </w:tblPrEx>
        <w:trPr>
          <w:gridAfter w:val="3"/>
          <w:wAfter w:w="32" w:type="dxa"/>
          <w:trHeight w:val="440"/>
        </w:trPr>
        <w:tc>
          <w:tcPr>
            <w:tcW w:w="8482" w:type="dxa"/>
            <w:gridSpan w:val="9"/>
            <w:tcBorders>
              <w:top w:val="single" w:sz="4" w:space="0" w:color="000000"/>
              <w:left w:val="single" w:sz="4" w:space="0" w:color="000000"/>
              <w:bottom w:val="single" w:sz="4" w:space="0" w:color="000000"/>
              <w:right w:val="nil"/>
            </w:tcBorders>
            <w:shd w:val="clear" w:color="auto" w:fill="D9D9D9"/>
          </w:tcPr>
          <w:p w14:paraId="254C8B31" w14:textId="11FBB781" w:rsidR="00A85BB2" w:rsidRDefault="00A85BB2" w:rsidP="00A85BB2">
            <w:r>
              <w:rPr>
                <w:b/>
                <w:sz w:val="20"/>
              </w:rPr>
              <w:t xml:space="preserve">3.1 Student behaviour </w:t>
            </w:r>
          </w:p>
        </w:tc>
        <w:tc>
          <w:tcPr>
            <w:tcW w:w="1003" w:type="dxa"/>
            <w:gridSpan w:val="5"/>
            <w:tcBorders>
              <w:top w:val="single" w:sz="4" w:space="0" w:color="000000"/>
              <w:left w:val="nil"/>
              <w:bottom w:val="single" w:sz="4" w:space="0" w:color="000000"/>
              <w:right w:val="nil"/>
            </w:tcBorders>
            <w:shd w:val="clear" w:color="auto" w:fill="D9D9D9"/>
          </w:tcPr>
          <w:p w14:paraId="048495BF"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6D717AAE"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357C4B30" w14:textId="77777777" w:rsidR="00A85BB2" w:rsidRDefault="00A85BB2" w:rsidP="00A85BB2"/>
        </w:tc>
      </w:tr>
      <w:tr w:rsidR="00A85BB2" w14:paraId="7D13664B" w14:textId="77777777" w:rsidTr="000E4C64">
        <w:tblPrEx>
          <w:tblCellMar>
            <w:top w:w="48" w:type="dxa"/>
            <w:right w:w="24" w:type="dxa"/>
          </w:tblCellMar>
        </w:tblPrEx>
        <w:trPr>
          <w:gridAfter w:val="3"/>
          <w:wAfter w:w="32" w:type="dxa"/>
          <w:trHeight w:val="4070"/>
        </w:trPr>
        <w:tc>
          <w:tcPr>
            <w:tcW w:w="2119" w:type="dxa"/>
            <w:gridSpan w:val="2"/>
            <w:tcBorders>
              <w:top w:val="nil"/>
              <w:left w:val="single" w:sz="4" w:space="0" w:color="000000"/>
              <w:bottom w:val="single" w:sz="4" w:space="0" w:color="000000"/>
              <w:right w:val="single" w:sz="4" w:space="0" w:color="000000"/>
            </w:tcBorders>
            <w:vAlign w:val="center"/>
          </w:tcPr>
          <w:p w14:paraId="1576DE61" w14:textId="22A57AFE" w:rsidR="00A85BB2" w:rsidRDefault="00A85BB2" w:rsidP="000E4C64">
            <w:pPr>
              <w:ind w:right="1"/>
            </w:pPr>
            <w:r>
              <w:rPr>
                <w:b/>
                <w:sz w:val="20"/>
              </w:rPr>
              <w:t xml:space="preserve">Students’ behaviour on return to school does not comply with distancing </w:t>
            </w:r>
            <w:r w:rsidR="007B2BB3">
              <w:rPr>
                <w:b/>
                <w:sz w:val="20"/>
              </w:rPr>
              <w:t>expectations</w:t>
            </w:r>
          </w:p>
        </w:tc>
        <w:tc>
          <w:tcPr>
            <w:tcW w:w="1268" w:type="dxa"/>
            <w:gridSpan w:val="3"/>
            <w:tcBorders>
              <w:top w:val="nil"/>
              <w:left w:val="single" w:sz="4" w:space="0" w:color="000000"/>
              <w:bottom w:val="single" w:sz="4" w:space="0" w:color="000000"/>
              <w:right w:val="single" w:sz="4" w:space="0" w:color="000000"/>
            </w:tcBorders>
            <w:shd w:val="clear" w:color="auto" w:fill="FFC000"/>
            <w:vAlign w:val="center"/>
          </w:tcPr>
          <w:p w14:paraId="0C3DF646" w14:textId="192197A4" w:rsidR="00A85BB2" w:rsidRDefault="00A85BB2" w:rsidP="00A85BB2">
            <w:pPr>
              <w:ind w:left="11"/>
              <w:jc w:val="center"/>
            </w:pPr>
            <w:r>
              <w:rPr>
                <w:sz w:val="20"/>
              </w:rPr>
              <w:t xml:space="preserve">M </w:t>
            </w:r>
          </w:p>
        </w:tc>
        <w:tc>
          <w:tcPr>
            <w:tcW w:w="5095" w:type="dxa"/>
            <w:gridSpan w:val="4"/>
            <w:tcBorders>
              <w:top w:val="nil"/>
              <w:left w:val="single" w:sz="4" w:space="0" w:color="000000"/>
              <w:bottom w:val="single" w:sz="4" w:space="0" w:color="000000"/>
              <w:right w:val="single" w:sz="4" w:space="0" w:color="000000"/>
            </w:tcBorders>
          </w:tcPr>
          <w:p w14:paraId="401D9666" w14:textId="582D5088" w:rsidR="00A85BB2" w:rsidRDefault="00A85BB2" w:rsidP="00770846">
            <w:pPr>
              <w:pStyle w:val="ListParagraph"/>
              <w:numPr>
                <w:ilvl w:val="0"/>
                <w:numId w:val="57"/>
              </w:numPr>
              <w:spacing w:after="41"/>
            </w:pPr>
            <w:r w:rsidRPr="00DE4D1F">
              <w:rPr>
                <w:sz w:val="20"/>
              </w:rPr>
              <w:t xml:space="preserve">Clear messaging to </w:t>
            </w:r>
            <w:r w:rsidR="00DE4D1F">
              <w:rPr>
                <w:sz w:val="20"/>
              </w:rPr>
              <w:t>s</w:t>
            </w:r>
            <w:r w:rsidRPr="00DE4D1F">
              <w:rPr>
                <w:sz w:val="20"/>
              </w:rPr>
              <w:t xml:space="preserve">tudents on the importance and reasons for </w:t>
            </w:r>
            <w:r w:rsidR="00FD4348">
              <w:rPr>
                <w:sz w:val="20"/>
              </w:rPr>
              <w:t>no physical contact</w:t>
            </w:r>
            <w:r w:rsidRPr="00DE4D1F">
              <w:rPr>
                <w:sz w:val="20"/>
              </w:rPr>
              <w:t xml:space="preserve"> is reinforced throughout the school day by staff and through posters, notice boards, and floor markings </w:t>
            </w:r>
          </w:p>
          <w:p w14:paraId="4A1F9F05" w14:textId="77777777" w:rsidR="00A85BB2" w:rsidRDefault="00A85BB2" w:rsidP="00770846">
            <w:pPr>
              <w:pStyle w:val="ListParagraph"/>
              <w:numPr>
                <w:ilvl w:val="0"/>
                <w:numId w:val="57"/>
              </w:numPr>
              <w:spacing w:after="17"/>
            </w:pPr>
            <w:r w:rsidRPr="00DE4D1F">
              <w:rPr>
                <w:sz w:val="20"/>
              </w:rPr>
              <w:t xml:space="preserve">Staff model social distancing consistently. </w:t>
            </w:r>
          </w:p>
          <w:p w14:paraId="3A246619" w14:textId="2E6B04AA" w:rsidR="00A85BB2" w:rsidRDefault="00A85BB2" w:rsidP="00770846">
            <w:pPr>
              <w:pStyle w:val="ListParagraph"/>
              <w:numPr>
                <w:ilvl w:val="0"/>
                <w:numId w:val="57"/>
              </w:numPr>
              <w:spacing w:after="18"/>
            </w:pPr>
            <w:r w:rsidRPr="00DE4D1F">
              <w:rPr>
                <w:sz w:val="20"/>
              </w:rPr>
              <w:t xml:space="preserve">The movement of </w:t>
            </w:r>
            <w:r w:rsidR="003E27BF">
              <w:rPr>
                <w:sz w:val="20"/>
              </w:rPr>
              <w:t>s</w:t>
            </w:r>
            <w:r w:rsidRPr="00DE4D1F">
              <w:rPr>
                <w:sz w:val="20"/>
              </w:rPr>
              <w:t xml:space="preserve">tudents around the school is minimised. </w:t>
            </w:r>
          </w:p>
          <w:p w14:paraId="04C97302" w14:textId="6FFA1270" w:rsidR="00A85BB2" w:rsidRDefault="00A85BB2" w:rsidP="00770846">
            <w:pPr>
              <w:pStyle w:val="ListParagraph"/>
              <w:numPr>
                <w:ilvl w:val="0"/>
                <w:numId w:val="57"/>
              </w:numPr>
              <w:spacing w:after="40"/>
            </w:pPr>
            <w:r w:rsidRPr="00DE4D1F">
              <w:rPr>
                <w:sz w:val="20"/>
              </w:rPr>
              <w:t xml:space="preserve">Break times and lunch times are </w:t>
            </w:r>
            <w:r w:rsidR="00DC5936">
              <w:rPr>
                <w:sz w:val="20"/>
              </w:rPr>
              <w:t>c</w:t>
            </w:r>
            <w:r w:rsidRPr="00DE4D1F">
              <w:rPr>
                <w:sz w:val="20"/>
              </w:rPr>
              <w:t xml:space="preserve">losely supervised. </w:t>
            </w:r>
          </w:p>
          <w:p w14:paraId="3F4DC46E" w14:textId="31B6CB70" w:rsidR="00A85BB2" w:rsidRDefault="00A85BB2" w:rsidP="00770846">
            <w:pPr>
              <w:pStyle w:val="ListParagraph"/>
              <w:numPr>
                <w:ilvl w:val="0"/>
                <w:numId w:val="57"/>
              </w:numPr>
              <w:spacing w:after="39"/>
            </w:pPr>
            <w:r w:rsidRPr="00DE4D1F">
              <w:rPr>
                <w:sz w:val="20"/>
              </w:rPr>
              <w:t xml:space="preserve">The school’s behaviour policy has been revised to include compliance with </w:t>
            </w:r>
            <w:r w:rsidR="00DC5936">
              <w:rPr>
                <w:sz w:val="20"/>
              </w:rPr>
              <w:t>new guidelines</w:t>
            </w:r>
            <w:r w:rsidRPr="00DE4D1F">
              <w:rPr>
                <w:sz w:val="20"/>
              </w:rPr>
              <w:t xml:space="preserve"> and this has been communicated to staff, </w:t>
            </w:r>
            <w:r w:rsidR="007B2BB3">
              <w:rPr>
                <w:sz w:val="20"/>
              </w:rPr>
              <w:t>s</w:t>
            </w:r>
            <w:r w:rsidRPr="00DE4D1F">
              <w:rPr>
                <w:sz w:val="20"/>
              </w:rPr>
              <w:t xml:space="preserve">tudents and parents. </w:t>
            </w:r>
          </w:p>
          <w:p w14:paraId="25758C59" w14:textId="7DBC771A" w:rsidR="00A85BB2" w:rsidRDefault="00A85BB2" w:rsidP="00770846">
            <w:pPr>
              <w:pStyle w:val="ListParagraph"/>
              <w:numPr>
                <w:ilvl w:val="0"/>
                <w:numId w:val="57"/>
              </w:numPr>
              <w:spacing w:after="37" w:line="261" w:lineRule="auto"/>
            </w:pPr>
            <w:r w:rsidRPr="00DE4D1F">
              <w:rPr>
                <w:sz w:val="20"/>
              </w:rPr>
              <w:t xml:space="preserve">Senior leaders monitor areas where there are breaches of </w:t>
            </w:r>
            <w:r w:rsidR="007B2BB3">
              <w:rPr>
                <w:sz w:val="20"/>
              </w:rPr>
              <w:t>distancing</w:t>
            </w:r>
            <w:r w:rsidRPr="00DE4D1F">
              <w:rPr>
                <w:sz w:val="20"/>
              </w:rPr>
              <w:t xml:space="preserve"> measures and arrangements are reviewed. </w:t>
            </w:r>
          </w:p>
          <w:p w14:paraId="7C27281C" w14:textId="6676DFB4" w:rsidR="00A85BB2" w:rsidRDefault="00A85BB2" w:rsidP="00770846">
            <w:pPr>
              <w:pStyle w:val="ListParagraph"/>
              <w:numPr>
                <w:ilvl w:val="0"/>
                <w:numId w:val="57"/>
              </w:numPr>
              <w:spacing w:after="38" w:line="261" w:lineRule="auto"/>
            </w:pPr>
            <w:r w:rsidRPr="00DE4D1F">
              <w:rPr>
                <w:sz w:val="20"/>
              </w:rPr>
              <w:t xml:space="preserve">Messages to parents reinforce the importance of </w:t>
            </w:r>
            <w:r w:rsidR="007B2BB3">
              <w:rPr>
                <w:sz w:val="20"/>
              </w:rPr>
              <w:t>distancing behaviour, i.e. no physical contact</w:t>
            </w:r>
            <w:r w:rsidRPr="00DE4D1F">
              <w:rPr>
                <w:sz w:val="20"/>
              </w:rPr>
              <w:t xml:space="preserve"> </w:t>
            </w:r>
          </w:p>
        </w:tc>
        <w:tc>
          <w:tcPr>
            <w:tcW w:w="1003" w:type="dxa"/>
            <w:gridSpan w:val="5"/>
            <w:tcBorders>
              <w:top w:val="nil"/>
              <w:left w:val="single" w:sz="4" w:space="0" w:color="000000"/>
              <w:bottom w:val="single" w:sz="4" w:space="0" w:color="000000"/>
              <w:right w:val="single" w:sz="4" w:space="0" w:color="000000"/>
            </w:tcBorders>
            <w:vAlign w:val="center"/>
          </w:tcPr>
          <w:p w14:paraId="053ABB81" w14:textId="11649429" w:rsidR="00A85BB2" w:rsidRDefault="00A85BB2" w:rsidP="00A85BB2">
            <w:pPr>
              <w:ind w:left="12"/>
              <w:jc w:val="center"/>
            </w:pPr>
            <w:r>
              <w:rPr>
                <w:sz w:val="20"/>
              </w:rPr>
              <w:t xml:space="preserve">Yes </w:t>
            </w:r>
          </w:p>
        </w:tc>
        <w:tc>
          <w:tcPr>
            <w:tcW w:w="4828" w:type="dxa"/>
            <w:gridSpan w:val="5"/>
            <w:tcBorders>
              <w:top w:val="nil"/>
              <w:left w:val="single" w:sz="4" w:space="0" w:color="000000"/>
              <w:bottom w:val="single" w:sz="4" w:space="0" w:color="000000"/>
              <w:right w:val="single" w:sz="4" w:space="0" w:color="000000"/>
            </w:tcBorders>
          </w:tcPr>
          <w:p w14:paraId="45FE51F4" w14:textId="1F1417D0" w:rsidR="00A85BB2" w:rsidRPr="00814C1A" w:rsidRDefault="007B2BB3" w:rsidP="00770846">
            <w:pPr>
              <w:pStyle w:val="ListParagraph"/>
              <w:numPr>
                <w:ilvl w:val="0"/>
                <w:numId w:val="24"/>
              </w:numPr>
            </w:pPr>
            <w:r>
              <w:rPr>
                <w:sz w:val="20"/>
                <w:szCs w:val="20"/>
              </w:rPr>
              <w:t>Students will all be briefed at the start of term with regard to the “No Physical Contact” rule and other distancing measures (GDA/KHU)</w:t>
            </w:r>
          </w:p>
          <w:p w14:paraId="54CD5747" w14:textId="2BB0645F" w:rsidR="00A85BB2" w:rsidRPr="007B2BB3" w:rsidRDefault="00A85BB2" w:rsidP="00770846">
            <w:pPr>
              <w:pStyle w:val="ListParagraph"/>
              <w:numPr>
                <w:ilvl w:val="0"/>
                <w:numId w:val="24"/>
              </w:numPr>
            </w:pPr>
            <w:r>
              <w:rPr>
                <w:sz w:val="20"/>
                <w:szCs w:val="20"/>
              </w:rPr>
              <w:t xml:space="preserve">Signage around the school </w:t>
            </w:r>
            <w:r w:rsidR="007B2BB3">
              <w:rPr>
                <w:sz w:val="20"/>
                <w:szCs w:val="20"/>
              </w:rPr>
              <w:t>will</w:t>
            </w:r>
            <w:r>
              <w:rPr>
                <w:sz w:val="20"/>
                <w:szCs w:val="20"/>
              </w:rPr>
              <w:t xml:space="preserve"> reinforce expectations</w:t>
            </w:r>
          </w:p>
          <w:p w14:paraId="29075154" w14:textId="089F56AA" w:rsidR="007B2BB3" w:rsidRPr="0041145E" w:rsidRDefault="007B2BB3" w:rsidP="00770846">
            <w:pPr>
              <w:pStyle w:val="ListParagraph"/>
              <w:numPr>
                <w:ilvl w:val="0"/>
                <w:numId w:val="24"/>
              </w:numPr>
            </w:pPr>
            <w:r>
              <w:rPr>
                <w:sz w:val="20"/>
                <w:szCs w:val="20"/>
              </w:rPr>
              <w:t>Increased duty presence will help ensure compliance with expectations</w:t>
            </w:r>
          </w:p>
          <w:p w14:paraId="33CA4C42" w14:textId="0D5708B9" w:rsidR="00A85BB2" w:rsidRPr="004B7248" w:rsidRDefault="00A85BB2" w:rsidP="00770846">
            <w:pPr>
              <w:pStyle w:val="ListParagraph"/>
              <w:numPr>
                <w:ilvl w:val="0"/>
                <w:numId w:val="24"/>
              </w:numPr>
            </w:pPr>
            <w:r>
              <w:rPr>
                <w:sz w:val="20"/>
                <w:szCs w:val="20"/>
              </w:rPr>
              <w:t>The school’s behaviour policy has been reviewed and an addendum will be added to explain the use of the Ladder of Consequences with COVID (KHU)</w:t>
            </w:r>
          </w:p>
          <w:p w14:paraId="5EF661DE" w14:textId="21E40A10" w:rsidR="004B7248" w:rsidRPr="00F50C85" w:rsidRDefault="004B7248" w:rsidP="00770846">
            <w:pPr>
              <w:pStyle w:val="ListParagraph"/>
              <w:numPr>
                <w:ilvl w:val="0"/>
                <w:numId w:val="24"/>
              </w:numPr>
              <w:rPr>
                <w:i/>
                <w:iCs/>
                <w:color w:val="auto"/>
              </w:rPr>
            </w:pPr>
            <w:r w:rsidRPr="00F50C85">
              <w:rPr>
                <w:i/>
                <w:iCs/>
                <w:color w:val="auto"/>
                <w:sz w:val="20"/>
                <w:szCs w:val="20"/>
              </w:rPr>
              <w:t>Students have adapted well to behaviour expectations though we still have some who need reminding of our ‘no physical contact’ rule.</w:t>
            </w:r>
          </w:p>
          <w:p w14:paraId="4462C6C1" w14:textId="56261B26" w:rsidR="004556B5" w:rsidRPr="00F50C85" w:rsidRDefault="004556B5" w:rsidP="00770846">
            <w:pPr>
              <w:pStyle w:val="ListParagraph"/>
              <w:numPr>
                <w:ilvl w:val="0"/>
                <w:numId w:val="24"/>
              </w:numPr>
              <w:rPr>
                <w:i/>
                <w:iCs/>
                <w:color w:val="auto"/>
              </w:rPr>
            </w:pPr>
            <w:r w:rsidRPr="00F50C85">
              <w:rPr>
                <w:i/>
                <w:iCs/>
                <w:color w:val="auto"/>
                <w:sz w:val="20"/>
                <w:szCs w:val="20"/>
              </w:rPr>
              <w:t>Terms 1 and 2 have seen only minimal need to address Covid-unsafe behaviour</w:t>
            </w:r>
            <w:r w:rsidR="005C6AD2" w:rsidRPr="00F50C85">
              <w:rPr>
                <w:i/>
                <w:iCs/>
                <w:color w:val="auto"/>
                <w:sz w:val="20"/>
                <w:szCs w:val="20"/>
              </w:rPr>
              <w:t>.</w:t>
            </w:r>
          </w:p>
          <w:p w14:paraId="3937E4C2" w14:textId="59A08396" w:rsidR="00F50C85" w:rsidRPr="00F50C85" w:rsidRDefault="00F50C85" w:rsidP="00F50C85">
            <w:pPr>
              <w:pStyle w:val="ListParagraph"/>
              <w:numPr>
                <w:ilvl w:val="0"/>
                <w:numId w:val="24"/>
              </w:numPr>
              <w:rPr>
                <w:b/>
                <w:bCs/>
                <w:color w:val="00B050"/>
              </w:rPr>
            </w:pPr>
            <w:r>
              <w:rPr>
                <w:b/>
                <w:bCs/>
                <w:color w:val="7030A0"/>
              </w:rPr>
              <w:t>Behaviour expectations will be reiterated to all students prior to and on their return on 8</w:t>
            </w:r>
            <w:r w:rsidRPr="00F50C85">
              <w:rPr>
                <w:b/>
                <w:bCs/>
                <w:color w:val="7030A0"/>
                <w:vertAlign w:val="superscript"/>
              </w:rPr>
              <w:t>th</w:t>
            </w:r>
            <w:r>
              <w:rPr>
                <w:b/>
                <w:bCs/>
                <w:color w:val="7030A0"/>
              </w:rPr>
              <w:t xml:space="preserve"> March</w:t>
            </w:r>
          </w:p>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304FB65A" w14:textId="5F2D3A5D" w:rsidR="00A85BB2" w:rsidRDefault="00A85BB2" w:rsidP="00A85BB2">
            <w:pPr>
              <w:ind w:left="10"/>
              <w:jc w:val="center"/>
            </w:pPr>
            <w:r>
              <w:rPr>
                <w:sz w:val="20"/>
              </w:rPr>
              <w:t xml:space="preserve">L </w:t>
            </w:r>
          </w:p>
        </w:tc>
      </w:tr>
      <w:tr w:rsidR="00A85BB2" w14:paraId="6C2ED4BA" w14:textId="77777777" w:rsidTr="002A2169">
        <w:tblPrEx>
          <w:tblCellMar>
            <w:top w:w="48" w:type="dxa"/>
            <w:right w:w="29" w:type="dxa"/>
          </w:tblCellMar>
        </w:tblPrEx>
        <w:trPr>
          <w:gridAfter w:val="3"/>
          <w:wAfter w:w="32" w:type="dxa"/>
          <w:trHeight w:val="438"/>
        </w:trPr>
        <w:tc>
          <w:tcPr>
            <w:tcW w:w="3387" w:type="dxa"/>
            <w:gridSpan w:val="5"/>
            <w:tcBorders>
              <w:top w:val="single" w:sz="4" w:space="0" w:color="000000"/>
              <w:left w:val="single" w:sz="4" w:space="0" w:color="000000"/>
              <w:bottom w:val="single" w:sz="4" w:space="0" w:color="000000"/>
              <w:right w:val="nil"/>
            </w:tcBorders>
            <w:shd w:val="clear" w:color="auto" w:fill="D9D9D9"/>
          </w:tcPr>
          <w:p w14:paraId="794CAF02" w14:textId="58284E68" w:rsidR="00A85BB2" w:rsidRDefault="00A85BB2" w:rsidP="00A85BB2">
            <w:r>
              <w:rPr>
                <w:b/>
                <w:sz w:val="20"/>
              </w:rPr>
              <w:lastRenderedPageBreak/>
              <w:t>3.</w:t>
            </w:r>
            <w:r w:rsidR="00467931">
              <w:rPr>
                <w:b/>
                <w:sz w:val="20"/>
              </w:rPr>
              <w:t>2</w:t>
            </w:r>
            <w:r>
              <w:rPr>
                <w:b/>
                <w:sz w:val="20"/>
              </w:rPr>
              <w:t xml:space="preserve"> Movement in corridors </w:t>
            </w:r>
          </w:p>
        </w:tc>
        <w:tc>
          <w:tcPr>
            <w:tcW w:w="5095" w:type="dxa"/>
            <w:gridSpan w:val="4"/>
            <w:tcBorders>
              <w:top w:val="single" w:sz="4" w:space="0" w:color="000000"/>
              <w:left w:val="nil"/>
              <w:bottom w:val="single" w:sz="4" w:space="0" w:color="000000"/>
              <w:right w:val="nil"/>
            </w:tcBorders>
            <w:shd w:val="clear" w:color="auto" w:fill="D9D9D9"/>
          </w:tcPr>
          <w:p w14:paraId="0DE2DFA2"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53A9FFB9"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3BC44D0D"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74CCB453" w14:textId="77777777" w:rsidR="00A85BB2" w:rsidRDefault="00A85BB2" w:rsidP="00A85BB2"/>
        </w:tc>
      </w:tr>
      <w:tr w:rsidR="00A85BB2" w14:paraId="4BAA062B" w14:textId="77777777" w:rsidTr="007B2BB3">
        <w:tblPrEx>
          <w:tblCellMar>
            <w:top w:w="48" w:type="dxa"/>
            <w:right w:w="29" w:type="dxa"/>
          </w:tblCellMar>
        </w:tblPrEx>
        <w:trPr>
          <w:gridAfter w:val="3"/>
          <w:wAfter w:w="32" w:type="dxa"/>
          <w:trHeight w:val="3578"/>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5BA3D815" w14:textId="15201FEB" w:rsidR="00A85BB2" w:rsidRDefault="007B2BB3" w:rsidP="000E4C64">
            <w:r>
              <w:rPr>
                <w:b/>
                <w:sz w:val="20"/>
              </w:rPr>
              <w:t>D</w:t>
            </w:r>
            <w:r w:rsidR="00A85BB2">
              <w:rPr>
                <w:b/>
                <w:sz w:val="20"/>
              </w:rPr>
              <w:t xml:space="preserve">istancing guidance is breached when </w:t>
            </w:r>
            <w:r>
              <w:rPr>
                <w:b/>
                <w:sz w:val="20"/>
              </w:rPr>
              <w:t>s</w:t>
            </w:r>
            <w:r w:rsidR="00A85BB2">
              <w:rPr>
                <w:b/>
                <w:sz w:val="20"/>
              </w:rPr>
              <w:t>tudents circulate in corridors</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37A588DA" w14:textId="4D93DE94" w:rsidR="00A85BB2" w:rsidRDefault="00A85BB2" w:rsidP="00A85BB2">
            <w:pPr>
              <w:ind w:left="16"/>
              <w:jc w:val="center"/>
            </w:pPr>
            <w:r>
              <w:rPr>
                <w:sz w:val="20"/>
              </w:rPr>
              <w:t xml:space="preserve"> M</w:t>
            </w:r>
          </w:p>
        </w:tc>
        <w:tc>
          <w:tcPr>
            <w:tcW w:w="5095" w:type="dxa"/>
            <w:gridSpan w:val="4"/>
            <w:tcBorders>
              <w:top w:val="single" w:sz="4" w:space="0" w:color="000000"/>
              <w:left w:val="single" w:sz="4" w:space="0" w:color="000000"/>
              <w:bottom w:val="single" w:sz="4" w:space="0" w:color="000000"/>
              <w:right w:val="single" w:sz="4" w:space="0" w:color="000000"/>
            </w:tcBorders>
          </w:tcPr>
          <w:p w14:paraId="3F342214" w14:textId="77777777" w:rsidR="00BB1904" w:rsidRPr="00BB1904" w:rsidRDefault="00BB1904" w:rsidP="00770846">
            <w:pPr>
              <w:pStyle w:val="ListParagraph"/>
              <w:numPr>
                <w:ilvl w:val="0"/>
                <w:numId w:val="58"/>
              </w:numPr>
              <w:ind w:left="236" w:hanging="236"/>
            </w:pPr>
            <w:r w:rsidRPr="00F8310D">
              <w:rPr>
                <w:sz w:val="20"/>
              </w:rPr>
              <w:t>Circulation plans have been reviewed and amended</w:t>
            </w:r>
          </w:p>
          <w:p w14:paraId="1A4AE8BB" w14:textId="7B5D23D2" w:rsidR="00A85BB2" w:rsidRDefault="00A85BB2" w:rsidP="00770846">
            <w:pPr>
              <w:pStyle w:val="ListParagraph"/>
              <w:numPr>
                <w:ilvl w:val="0"/>
                <w:numId w:val="58"/>
              </w:numPr>
              <w:ind w:left="236" w:hanging="236"/>
            </w:pPr>
            <w:r w:rsidRPr="00F8310D">
              <w:rPr>
                <w:sz w:val="20"/>
              </w:rPr>
              <w:t xml:space="preserve">One-way systems are in operation where feasible. </w:t>
            </w:r>
          </w:p>
          <w:p w14:paraId="46CEFFFC" w14:textId="77777777" w:rsidR="00A85BB2" w:rsidRDefault="00A85BB2" w:rsidP="00770846">
            <w:pPr>
              <w:pStyle w:val="ListParagraph"/>
              <w:numPr>
                <w:ilvl w:val="0"/>
                <w:numId w:val="58"/>
              </w:numPr>
              <w:ind w:left="236" w:hanging="236"/>
            </w:pPr>
            <w:r w:rsidRPr="00F8310D">
              <w:rPr>
                <w:sz w:val="20"/>
              </w:rPr>
              <w:t xml:space="preserve">Corridors are divided where feasible. </w:t>
            </w:r>
          </w:p>
          <w:p w14:paraId="0E3F4D47" w14:textId="77777777" w:rsidR="00A85BB2" w:rsidRDefault="00A85BB2" w:rsidP="00770846">
            <w:pPr>
              <w:pStyle w:val="ListParagraph"/>
              <w:numPr>
                <w:ilvl w:val="0"/>
                <w:numId w:val="58"/>
              </w:numPr>
              <w:ind w:left="236" w:hanging="236"/>
            </w:pPr>
            <w:r w:rsidRPr="00F8310D">
              <w:rPr>
                <w:sz w:val="20"/>
              </w:rPr>
              <w:t xml:space="preserve">Circulation routes are clearly marked with appropriate signage. </w:t>
            </w:r>
          </w:p>
          <w:p w14:paraId="2D845165" w14:textId="77777777" w:rsidR="00A85BB2" w:rsidRDefault="00A85BB2" w:rsidP="00770846">
            <w:pPr>
              <w:pStyle w:val="ListParagraph"/>
              <w:numPr>
                <w:ilvl w:val="0"/>
                <w:numId w:val="58"/>
              </w:numPr>
              <w:spacing w:after="41" w:line="239" w:lineRule="auto"/>
              <w:ind w:left="236" w:hanging="236"/>
            </w:pPr>
            <w:r w:rsidRPr="00F8310D">
              <w:rPr>
                <w:sz w:val="20"/>
              </w:rPr>
              <w:t xml:space="preserve">Any pinch points/bottle necks are identified and managed accordingly. </w:t>
            </w:r>
          </w:p>
          <w:p w14:paraId="483356CC" w14:textId="762F8B1A" w:rsidR="00A85BB2" w:rsidRDefault="00A85BB2" w:rsidP="00770846">
            <w:pPr>
              <w:pStyle w:val="ListParagraph"/>
              <w:numPr>
                <w:ilvl w:val="0"/>
                <w:numId w:val="58"/>
              </w:numPr>
              <w:spacing w:after="40"/>
              <w:ind w:left="236" w:hanging="236"/>
            </w:pPr>
            <w:r w:rsidRPr="00F8310D">
              <w:rPr>
                <w:sz w:val="20"/>
              </w:rPr>
              <w:t xml:space="preserve">The movement of </w:t>
            </w:r>
            <w:r w:rsidR="007B2BB3" w:rsidRPr="00F8310D">
              <w:rPr>
                <w:sz w:val="20"/>
              </w:rPr>
              <w:t>s</w:t>
            </w:r>
            <w:r w:rsidRPr="00F8310D">
              <w:rPr>
                <w:sz w:val="20"/>
              </w:rPr>
              <w:t xml:space="preserve">tudents around school is minimised as much as possible. </w:t>
            </w:r>
          </w:p>
          <w:p w14:paraId="7495B868" w14:textId="0C766344" w:rsidR="00A85BB2" w:rsidRDefault="00A85BB2" w:rsidP="00770846">
            <w:pPr>
              <w:pStyle w:val="ListParagraph"/>
              <w:numPr>
                <w:ilvl w:val="0"/>
                <w:numId w:val="58"/>
              </w:numPr>
              <w:spacing w:after="43" w:line="239" w:lineRule="auto"/>
              <w:ind w:left="236" w:hanging="236"/>
            </w:pPr>
            <w:r w:rsidRPr="00F8310D">
              <w:rPr>
                <w:sz w:val="20"/>
              </w:rPr>
              <w:t xml:space="preserve">Where possible, </w:t>
            </w:r>
            <w:r w:rsidR="007B2BB3" w:rsidRPr="00F8310D">
              <w:rPr>
                <w:sz w:val="20"/>
              </w:rPr>
              <w:t>s</w:t>
            </w:r>
            <w:r w:rsidRPr="00F8310D">
              <w:rPr>
                <w:sz w:val="20"/>
              </w:rPr>
              <w:t xml:space="preserve">tudents stay in classrooms and staff move around. </w:t>
            </w:r>
          </w:p>
          <w:p w14:paraId="2ED067FE" w14:textId="77777777" w:rsidR="00A85BB2" w:rsidRDefault="00A85BB2" w:rsidP="00770846">
            <w:pPr>
              <w:pStyle w:val="ListParagraph"/>
              <w:numPr>
                <w:ilvl w:val="0"/>
                <w:numId w:val="58"/>
              </w:numPr>
              <w:ind w:left="236" w:hanging="236"/>
            </w:pPr>
            <w:r w:rsidRPr="00F8310D">
              <w:rPr>
                <w:sz w:val="20"/>
              </w:rPr>
              <w:t xml:space="preserve">Lesson change overs are staggered to avoid overcrowding. </w:t>
            </w:r>
          </w:p>
          <w:p w14:paraId="0C3238A5" w14:textId="4C771AD5" w:rsidR="00A85BB2" w:rsidRDefault="00A85BB2" w:rsidP="00770846">
            <w:pPr>
              <w:pStyle w:val="ListParagraph"/>
              <w:numPr>
                <w:ilvl w:val="0"/>
                <w:numId w:val="58"/>
              </w:numPr>
              <w:spacing w:after="40" w:line="241" w:lineRule="auto"/>
              <w:ind w:left="236" w:hanging="236"/>
            </w:pPr>
            <w:r w:rsidRPr="00F8310D">
              <w:rPr>
                <w:sz w:val="20"/>
              </w:rPr>
              <w:t xml:space="preserve">Students are briefed regularly regarding observing social distancing guidance whilst circulating. </w:t>
            </w:r>
          </w:p>
          <w:p w14:paraId="7DB3BC59" w14:textId="77777777" w:rsidR="00A85BB2" w:rsidRDefault="00A85BB2" w:rsidP="00770846">
            <w:pPr>
              <w:pStyle w:val="ListParagraph"/>
              <w:numPr>
                <w:ilvl w:val="0"/>
                <w:numId w:val="58"/>
              </w:numPr>
              <w:ind w:left="236" w:hanging="236"/>
            </w:pPr>
            <w:r w:rsidRPr="00F8310D">
              <w:rPr>
                <w:sz w:val="20"/>
              </w:rPr>
              <w:t xml:space="preserve">Appropriate supervision levels are in place.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734D9B30" w14:textId="2830F6B1" w:rsidR="00A85BB2" w:rsidRDefault="00A85BB2" w:rsidP="00A85BB2">
            <w:pPr>
              <w:ind w:left="17"/>
              <w:jc w:val="center"/>
            </w:pPr>
            <w:r>
              <w:rPr>
                <w:sz w:val="20"/>
              </w:rPr>
              <w:t xml:space="preserve">Yes </w:t>
            </w:r>
          </w:p>
        </w:tc>
        <w:tc>
          <w:tcPr>
            <w:tcW w:w="4828" w:type="dxa"/>
            <w:gridSpan w:val="5"/>
            <w:tcBorders>
              <w:top w:val="single" w:sz="4" w:space="0" w:color="000000"/>
              <w:left w:val="single" w:sz="4" w:space="0" w:color="000000"/>
              <w:bottom w:val="single" w:sz="4" w:space="0" w:color="000000"/>
              <w:right w:val="single" w:sz="4" w:space="0" w:color="000000"/>
            </w:tcBorders>
          </w:tcPr>
          <w:p w14:paraId="36F97EBA" w14:textId="4D86B933" w:rsidR="00A85BB2" w:rsidRPr="0063143E" w:rsidRDefault="007B2BB3" w:rsidP="00770846">
            <w:pPr>
              <w:pStyle w:val="ListParagraph"/>
              <w:numPr>
                <w:ilvl w:val="0"/>
                <w:numId w:val="25"/>
              </w:numPr>
            </w:pPr>
            <w:r>
              <w:rPr>
                <w:sz w:val="20"/>
                <w:szCs w:val="20"/>
              </w:rPr>
              <w:t>See mitigating actions in section 1.5 above</w:t>
            </w:r>
          </w:p>
          <w:p w14:paraId="447BC786" w14:textId="573DB6D0" w:rsidR="0063143E" w:rsidRPr="00F50C85" w:rsidRDefault="0063143E" w:rsidP="00770846">
            <w:pPr>
              <w:pStyle w:val="ListParagraph"/>
              <w:numPr>
                <w:ilvl w:val="0"/>
                <w:numId w:val="25"/>
              </w:numPr>
              <w:rPr>
                <w:i/>
                <w:iCs/>
                <w:color w:val="auto"/>
              </w:rPr>
            </w:pPr>
            <w:r w:rsidRPr="00F50C85">
              <w:rPr>
                <w:i/>
                <w:iCs/>
                <w:color w:val="auto"/>
                <w:sz w:val="20"/>
                <w:szCs w:val="20"/>
              </w:rPr>
              <w:t xml:space="preserve">As stated in 1.1 above there will be minimal mixing of bubbles in </w:t>
            </w:r>
            <w:r w:rsidR="00826AA4" w:rsidRPr="00F50C85">
              <w:rPr>
                <w:i/>
                <w:iCs/>
                <w:color w:val="auto"/>
                <w:sz w:val="20"/>
                <w:szCs w:val="20"/>
              </w:rPr>
              <w:t>corridors or communal spaces given our zoning arrangements, hence we are not requiring students or staff to wear masks in these areas at present</w:t>
            </w:r>
            <w:r w:rsidR="00D21AD5" w:rsidRPr="00F50C85">
              <w:rPr>
                <w:i/>
                <w:iCs/>
                <w:color w:val="auto"/>
                <w:sz w:val="20"/>
                <w:szCs w:val="20"/>
              </w:rPr>
              <w:t>.</w:t>
            </w:r>
            <w:r w:rsidR="00C3781A" w:rsidRPr="00F50C85">
              <w:rPr>
                <w:i/>
                <w:iCs/>
                <w:color w:val="auto"/>
                <w:sz w:val="20"/>
                <w:szCs w:val="20"/>
              </w:rPr>
              <w:t xml:space="preserve"> New markings are now present in corridors.</w:t>
            </w:r>
          </w:p>
          <w:p w14:paraId="72009D03" w14:textId="77777777" w:rsidR="00A85BB2" w:rsidRDefault="00A85BB2" w:rsidP="00A85BB2"/>
          <w:p w14:paraId="03478032" w14:textId="20CFCF2D"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690DA619" w14:textId="19FC0B26" w:rsidR="00A85BB2" w:rsidRDefault="00A85BB2" w:rsidP="00A85BB2">
            <w:pPr>
              <w:ind w:left="15"/>
              <w:jc w:val="center"/>
            </w:pPr>
            <w:r>
              <w:rPr>
                <w:sz w:val="20"/>
              </w:rPr>
              <w:t xml:space="preserve"> L</w:t>
            </w:r>
          </w:p>
        </w:tc>
      </w:tr>
      <w:tr w:rsidR="00A85BB2" w14:paraId="73159220" w14:textId="77777777" w:rsidTr="002A2169">
        <w:tblPrEx>
          <w:tblCellMar>
            <w:top w:w="48" w:type="dxa"/>
            <w:right w:w="29" w:type="dxa"/>
          </w:tblCellMar>
        </w:tblPrEx>
        <w:trPr>
          <w:gridAfter w:val="3"/>
          <w:wAfter w:w="32" w:type="dxa"/>
          <w:trHeight w:val="439"/>
        </w:trPr>
        <w:tc>
          <w:tcPr>
            <w:tcW w:w="3387" w:type="dxa"/>
            <w:gridSpan w:val="5"/>
            <w:tcBorders>
              <w:top w:val="single" w:sz="4" w:space="0" w:color="000000"/>
              <w:left w:val="single" w:sz="4" w:space="0" w:color="000000"/>
              <w:bottom w:val="single" w:sz="4" w:space="0" w:color="000000"/>
              <w:right w:val="nil"/>
            </w:tcBorders>
            <w:shd w:val="clear" w:color="auto" w:fill="D9D9D9"/>
          </w:tcPr>
          <w:p w14:paraId="54BB7E7B" w14:textId="36EFC6E2" w:rsidR="00A85BB2" w:rsidRDefault="00A85BB2" w:rsidP="00A85BB2">
            <w:r>
              <w:rPr>
                <w:b/>
                <w:sz w:val="20"/>
              </w:rPr>
              <w:t xml:space="preserve">3.4 Social times </w:t>
            </w:r>
          </w:p>
        </w:tc>
        <w:tc>
          <w:tcPr>
            <w:tcW w:w="5095" w:type="dxa"/>
            <w:gridSpan w:val="4"/>
            <w:tcBorders>
              <w:top w:val="single" w:sz="4" w:space="0" w:color="000000"/>
              <w:left w:val="nil"/>
              <w:bottom w:val="single" w:sz="4" w:space="0" w:color="000000"/>
              <w:right w:val="nil"/>
            </w:tcBorders>
            <w:shd w:val="clear" w:color="auto" w:fill="D9D9D9"/>
          </w:tcPr>
          <w:p w14:paraId="37F00CE0"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0F2ABF33"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75F5C87D"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71194FC1" w14:textId="77777777" w:rsidR="00A85BB2" w:rsidRDefault="00A85BB2" w:rsidP="00A85BB2"/>
        </w:tc>
      </w:tr>
      <w:tr w:rsidR="00A85BB2" w14:paraId="791E6BB5" w14:textId="77777777" w:rsidTr="00706015">
        <w:tblPrEx>
          <w:tblCellMar>
            <w:top w:w="6" w:type="dxa"/>
            <w:left w:w="0" w:type="dxa"/>
            <w:right w:w="34" w:type="dxa"/>
          </w:tblCellMar>
        </w:tblPrEx>
        <w:trPr>
          <w:gridAfter w:val="3"/>
          <w:wAfter w:w="32" w:type="dxa"/>
          <w:trHeight w:val="2347"/>
        </w:trPr>
        <w:tc>
          <w:tcPr>
            <w:tcW w:w="2119" w:type="dxa"/>
            <w:gridSpan w:val="2"/>
            <w:tcBorders>
              <w:top w:val="nil"/>
              <w:left w:val="single" w:sz="4" w:space="0" w:color="000000"/>
              <w:bottom w:val="single" w:sz="4" w:space="0" w:color="000000"/>
              <w:right w:val="single" w:sz="4" w:space="0" w:color="000000"/>
            </w:tcBorders>
            <w:vAlign w:val="center"/>
          </w:tcPr>
          <w:p w14:paraId="41145EA5" w14:textId="0C75496D" w:rsidR="00A85BB2" w:rsidRDefault="00A85BB2" w:rsidP="000E4C64">
            <w:pPr>
              <w:ind w:left="58"/>
            </w:pPr>
            <w:r>
              <w:rPr>
                <w:b/>
                <w:sz w:val="20"/>
              </w:rPr>
              <w:t xml:space="preserve">Students may not observe distancing at </w:t>
            </w:r>
            <w:r w:rsidR="007B2BB3">
              <w:rPr>
                <w:b/>
                <w:sz w:val="20"/>
              </w:rPr>
              <w:t>s</w:t>
            </w:r>
            <w:r>
              <w:rPr>
                <w:b/>
                <w:sz w:val="20"/>
              </w:rPr>
              <w:t>ocial times</w:t>
            </w:r>
          </w:p>
        </w:tc>
        <w:tc>
          <w:tcPr>
            <w:tcW w:w="1268" w:type="dxa"/>
            <w:gridSpan w:val="3"/>
            <w:tcBorders>
              <w:top w:val="nil"/>
              <w:left w:val="single" w:sz="4" w:space="0" w:color="000000"/>
              <w:bottom w:val="single" w:sz="4" w:space="0" w:color="000000"/>
              <w:right w:val="single" w:sz="4" w:space="0" w:color="000000"/>
            </w:tcBorders>
            <w:shd w:val="clear" w:color="auto" w:fill="FF0000"/>
            <w:vAlign w:val="center"/>
          </w:tcPr>
          <w:p w14:paraId="457FBF2D" w14:textId="3D6CDEA9" w:rsidR="00A85BB2" w:rsidRDefault="00A85BB2" w:rsidP="00A85BB2">
            <w:pPr>
              <w:ind w:left="78"/>
              <w:jc w:val="center"/>
            </w:pPr>
            <w:r>
              <w:rPr>
                <w:sz w:val="20"/>
              </w:rPr>
              <w:t xml:space="preserve">H </w:t>
            </w:r>
          </w:p>
        </w:tc>
        <w:tc>
          <w:tcPr>
            <w:tcW w:w="5095" w:type="dxa"/>
            <w:gridSpan w:val="4"/>
            <w:tcBorders>
              <w:top w:val="nil"/>
              <w:left w:val="single" w:sz="4" w:space="0" w:color="000000"/>
              <w:bottom w:val="single" w:sz="4" w:space="0" w:color="000000"/>
              <w:right w:val="single" w:sz="4" w:space="0" w:color="000000"/>
            </w:tcBorders>
          </w:tcPr>
          <w:p w14:paraId="50D5F604" w14:textId="55933ECE" w:rsidR="00A85BB2" w:rsidRDefault="00A85BB2" w:rsidP="00770846">
            <w:pPr>
              <w:pStyle w:val="ListParagraph"/>
              <w:numPr>
                <w:ilvl w:val="0"/>
                <w:numId w:val="25"/>
              </w:numPr>
              <w:spacing w:after="17"/>
            </w:pPr>
            <w:r w:rsidRPr="00F8310D">
              <w:rPr>
                <w:sz w:val="20"/>
              </w:rPr>
              <w:t xml:space="preserve">Social times are staggered. </w:t>
            </w:r>
          </w:p>
          <w:p w14:paraId="681EAB1A" w14:textId="5377700D" w:rsidR="00A85BB2" w:rsidRDefault="00A85BB2" w:rsidP="00770846">
            <w:pPr>
              <w:pStyle w:val="ListParagraph"/>
              <w:numPr>
                <w:ilvl w:val="0"/>
                <w:numId w:val="25"/>
              </w:numPr>
              <w:spacing w:after="40"/>
            </w:pPr>
            <w:r w:rsidRPr="00F8310D">
              <w:rPr>
                <w:sz w:val="20"/>
              </w:rPr>
              <w:t xml:space="preserve">Students are reminded about social distancing as social times begin. </w:t>
            </w:r>
          </w:p>
          <w:p w14:paraId="7B97058B" w14:textId="331C1346" w:rsidR="00A85BB2" w:rsidRDefault="00DD3ECA" w:rsidP="00770846">
            <w:pPr>
              <w:pStyle w:val="ListParagraph"/>
              <w:numPr>
                <w:ilvl w:val="0"/>
                <w:numId w:val="25"/>
              </w:numPr>
              <w:spacing w:after="39"/>
            </w:pPr>
            <w:r>
              <w:rPr>
                <w:sz w:val="20"/>
              </w:rPr>
              <w:t>D</w:t>
            </w:r>
            <w:r w:rsidR="00A85BB2" w:rsidRPr="00F8310D">
              <w:rPr>
                <w:sz w:val="20"/>
              </w:rPr>
              <w:t xml:space="preserve">istancing signage is in place around the school and in key areas. </w:t>
            </w:r>
          </w:p>
          <w:p w14:paraId="792B0064" w14:textId="77777777" w:rsidR="00A85BB2" w:rsidRPr="00F8313F" w:rsidRDefault="00A85BB2" w:rsidP="00770846">
            <w:pPr>
              <w:pStyle w:val="ListParagraph"/>
              <w:numPr>
                <w:ilvl w:val="0"/>
                <w:numId w:val="25"/>
              </w:numPr>
            </w:pPr>
            <w:r w:rsidRPr="00F8310D">
              <w:rPr>
                <w:sz w:val="20"/>
              </w:rPr>
              <w:t xml:space="preserve">Supervision levels have been enhanced to support social distancing. </w:t>
            </w:r>
          </w:p>
          <w:p w14:paraId="14D5F4D1" w14:textId="77777777" w:rsidR="00A85BB2" w:rsidRPr="00F8313F" w:rsidRDefault="00A85BB2" w:rsidP="00770846">
            <w:pPr>
              <w:pStyle w:val="ListParagraph"/>
              <w:numPr>
                <w:ilvl w:val="0"/>
                <w:numId w:val="25"/>
              </w:numPr>
            </w:pPr>
            <w:r w:rsidRPr="00F8310D">
              <w:rPr>
                <w:sz w:val="20"/>
              </w:rPr>
              <w:t>Students wash their hands before and after eating.</w:t>
            </w:r>
          </w:p>
          <w:p w14:paraId="4F42DF10" w14:textId="5483777E" w:rsidR="003A6CD4" w:rsidRPr="00F8310D" w:rsidRDefault="00A85BB2" w:rsidP="00770846">
            <w:pPr>
              <w:pStyle w:val="ListParagraph"/>
              <w:numPr>
                <w:ilvl w:val="0"/>
                <w:numId w:val="25"/>
              </w:numPr>
              <w:shd w:val="clear" w:color="auto" w:fill="FFFFFF" w:themeFill="background1"/>
              <w:spacing w:before="120" w:after="120"/>
              <w:rPr>
                <w:rFonts w:asciiTheme="minorHAnsi" w:hAnsiTheme="minorHAnsi" w:cstheme="minorHAnsi"/>
                <w:sz w:val="20"/>
                <w:szCs w:val="20"/>
              </w:rPr>
            </w:pPr>
            <w:r w:rsidRPr="00F8310D">
              <w:rPr>
                <w:sz w:val="20"/>
              </w:rPr>
              <w:t>Dining areas have been configured to allow for social distancing.</w:t>
            </w:r>
            <w:r w:rsidR="003A6CD4" w:rsidRPr="00F8310D">
              <w:rPr>
                <w:rFonts w:asciiTheme="minorHAnsi" w:hAnsiTheme="minorHAnsi" w:cstheme="minorHAnsi"/>
                <w:sz w:val="20"/>
                <w:szCs w:val="20"/>
              </w:rPr>
              <w:t xml:space="preserve"> Additional arrangements are in place, such as staggering lunch times, delivering a simplified hot food offer in disposable containers to classrooms, pupils eating in classrooms or other spaces.</w:t>
            </w:r>
          </w:p>
          <w:p w14:paraId="70B6554B" w14:textId="77777777" w:rsidR="00017215" w:rsidRPr="00017215" w:rsidRDefault="003A6CD4" w:rsidP="00770846">
            <w:pPr>
              <w:pStyle w:val="ListParagraph"/>
              <w:numPr>
                <w:ilvl w:val="0"/>
                <w:numId w:val="25"/>
              </w:numPr>
              <w:spacing w:before="120" w:after="120"/>
            </w:pPr>
            <w:r w:rsidRPr="00F8310D">
              <w:rPr>
                <w:rFonts w:asciiTheme="minorHAnsi" w:hAnsiTheme="minorHAnsi" w:cstheme="minorHAnsi"/>
                <w:sz w:val="20"/>
                <w:szCs w:val="20"/>
              </w:rPr>
              <w:t xml:space="preserve">Guidance has been issued to parents and pupils on packed lunches </w:t>
            </w:r>
          </w:p>
          <w:p w14:paraId="6BBCA46C" w14:textId="64497264" w:rsidR="00A85BB2" w:rsidRDefault="003A6CD4" w:rsidP="00770846">
            <w:pPr>
              <w:pStyle w:val="ListParagraph"/>
              <w:numPr>
                <w:ilvl w:val="0"/>
                <w:numId w:val="25"/>
              </w:numPr>
              <w:spacing w:before="120" w:after="120"/>
            </w:pPr>
            <w:r w:rsidRPr="00F8310D">
              <w:rPr>
                <w:rFonts w:asciiTheme="minorHAnsi" w:hAnsiTheme="minorHAnsi" w:cstheme="minorHAnsi"/>
                <w:sz w:val="20"/>
                <w:szCs w:val="20"/>
              </w:rPr>
              <w:t>Eating areas are cleaned after lunch.</w:t>
            </w:r>
          </w:p>
        </w:tc>
        <w:tc>
          <w:tcPr>
            <w:tcW w:w="1003" w:type="dxa"/>
            <w:gridSpan w:val="5"/>
            <w:tcBorders>
              <w:top w:val="nil"/>
              <w:left w:val="single" w:sz="4" w:space="0" w:color="000000"/>
              <w:bottom w:val="single" w:sz="4" w:space="0" w:color="000000"/>
              <w:right w:val="single" w:sz="4" w:space="0" w:color="000000"/>
            </w:tcBorders>
            <w:vAlign w:val="center"/>
          </w:tcPr>
          <w:p w14:paraId="3EFCB80C" w14:textId="5F1268BC" w:rsidR="00A85BB2" w:rsidRDefault="00A85BB2" w:rsidP="00A85BB2">
            <w:pPr>
              <w:ind w:left="79"/>
              <w:jc w:val="center"/>
            </w:pPr>
            <w:r>
              <w:rPr>
                <w:sz w:val="20"/>
              </w:rPr>
              <w:t xml:space="preserve">No </w:t>
            </w:r>
          </w:p>
        </w:tc>
        <w:tc>
          <w:tcPr>
            <w:tcW w:w="4523" w:type="dxa"/>
            <w:gridSpan w:val="2"/>
            <w:tcBorders>
              <w:top w:val="nil"/>
              <w:left w:val="single" w:sz="4" w:space="0" w:color="000000"/>
              <w:bottom w:val="single" w:sz="4" w:space="0" w:color="000000"/>
              <w:right w:val="nil"/>
            </w:tcBorders>
          </w:tcPr>
          <w:p w14:paraId="10A47A49" w14:textId="3B94B2CC" w:rsidR="00A85BB2" w:rsidRPr="00017215" w:rsidRDefault="00A85BB2" w:rsidP="00770846">
            <w:pPr>
              <w:pStyle w:val="ListParagraph"/>
              <w:numPr>
                <w:ilvl w:val="0"/>
                <w:numId w:val="25"/>
              </w:numPr>
            </w:pPr>
            <w:r>
              <w:rPr>
                <w:sz w:val="20"/>
                <w:szCs w:val="20"/>
              </w:rPr>
              <w:t>Break times will be</w:t>
            </w:r>
            <w:r w:rsidR="00F8310D">
              <w:rPr>
                <w:sz w:val="20"/>
                <w:szCs w:val="20"/>
              </w:rPr>
              <w:t xml:space="preserve"> taken in bubbled areas; lunch times will be</w:t>
            </w:r>
            <w:r>
              <w:rPr>
                <w:sz w:val="20"/>
                <w:szCs w:val="20"/>
              </w:rPr>
              <w:t xml:space="preserve"> staggered</w:t>
            </w:r>
            <w:r w:rsidR="00F8310D">
              <w:rPr>
                <w:sz w:val="20"/>
                <w:szCs w:val="20"/>
              </w:rPr>
              <w:t>: 12.30 year 7, 12.50 year 8, 1.10 year 9</w:t>
            </w:r>
            <w:r w:rsidR="00DD3ECA">
              <w:rPr>
                <w:sz w:val="20"/>
                <w:szCs w:val="20"/>
              </w:rPr>
              <w:t>; only those who need to attend the dining room will go there</w:t>
            </w:r>
          </w:p>
          <w:p w14:paraId="529C1533" w14:textId="7B3792DC" w:rsidR="00017215" w:rsidRPr="00DD3ECA" w:rsidRDefault="00017215" w:rsidP="00770846">
            <w:pPr>
              <w:pStyle w:val="ListParagraph"/>
              <w:numPr>
                <w:ilvl w:val="0"/>
                <w:numId w:val="25"/>
              </w:numPr>
            </w:pPr>
            <w:r>
              <w:rPr>
                <w:sz w:val="20"/>
                <w:szCs w:val="20"/>
              </w:rPr>
              <w:t>Duty staffing at break and lunch will be increased</w:t>
            </w:r>
          </w:p>
          <w:p w14:paraId="31D61324" w14:textId="034E4AEB" w:rsidR="00DD3ECA" w:rsidRPr="00017215" w:rsidRDefault="00DD3ECA" w:rsidP="00770846">
            <w:pPr>
              <w:pStyle w:val="ListParagraph"/>
              <w:numPr>
                <w:ilvl w:val="0"/>
                <w:numId w:val="25"/>
              </w:numPr>
            </w:pPr>
            <w:r>
              <w:rPr>
                <w:sz w:val="20"/>
                <w:szCs w:val="20"/>
              </w:rPr>
              <w:t>The dining room will be zoned</w:t>
            </w:r>
            <w:r w:rsidR="00995F1A">
              <w:rPr>
                <w:sz w:val="20"/>
                <w:szCs w:val="20"/>
              </w:rPr>
              <w:t xml:space="preserve">; if there is not enough seating space </w:t>
            </w:r>
            <w:r w:rsidR="001D4C7C">
              <w:rPr>
                <w:sz w:val="20"/>
                <w:szCs w:val="20"/>
              </w:rPr>
              <w:t>in their zone</w:t>
            </w:r>
            <w:r w:rsidR="00995F1A">
              <w:rPr>
                <w:sz w:val="20"/>
                <w:szCs w:val="20"/>
              </w:rPr>
              <w:t xml:space="preserve"> </w:t>
            </w:r>
            <w:r w:rsidR="001D4C7C">
              <w:rPr>
                <w:sz w:val="20"/>
                <w:szCs w:val="20"/>
              </w:rPr>
              <w:t>students</w:t>
            </w:r>
            <w:r w:rsidR="00995F1A">
              <w:rPr>
                <w:sz w:val="20"/>
                <w:szCs w:val="20"/>
              </w:rPr>
              <w:t xml:space="preserve"> will return to their bubble areas with their lunch</w:t>
            </w:r>
          </w:p>
          <w:p w14:paraId="12F252CE" w14:textId="7CB15EF4" w:rsidR="00017215" w:rsidRPr="00995F1A" w:rsidRDefault="00017215" w:rsidP="00770846">
            <w:pPr>
              <w:pStyle w:val="ListParagraph"/>
              <w:numPr>
                <w:ilvl w:val="0"/>
                <w:numId w:val="25"/>
              </w:numPr>
            </w:pPr>
            <w:r>
              <w:rPr>
                <w:sz w:val="20"/>
                <w:szCs w:val="20"/>
              </w:rPr>
              <w:t>Food will be served in disposable containers</w:t>
            </w:r>
          </w:p>
          <w:p w14:paraId="3ED44AA0" w14:textId="739C1511" w:rsidR="00995F1A" w:rsidRPr="00D72A5B" w:rsidRDefault="00995F1A" w:rsidP="00770846">
            <w:pPr>
              <w:pStyle w:val="ListParagraph"/>
              <w:numPr>
                <w:ilvl w:val="0"/>
                <w:numId w:val="25"/>
              </w:numPr>
            </w:pPr>
            <w:r>
              <w:rPr>
                <w:sz w:val="20"/>
                <w:szCs w:val="20"/>
              </w:rPr>
              <w:t>Rules about use of the dining area to protect serving staff will be agreed with Sodexo and monitored by staff on duty (EFR/GDA)</w:t>
            </w:r>
          </w:p>
          <w:p w14:paraId="26F290C0" w14:textId="0866FD16" w:rsidR="00A85BB2" w:rsidRPr="00D72A5B" w:rsidRDefault="00A85BB2" w:rsidP="00770846">
            <w:pPr>
              <w:pStyle w:val="ListParagraph"/>
              <w:numPr>
                <w:ilvl w:val="0"/>
                <w:numId w:val="25"/>
              </w:numPr>
            </w:pPr>
            <w:r>
              <w:rPr>
                <w:sz w:val="20"/>
                <w:szCs w:val="20"/>
              </w:rPr>
              <w:t>Rules about student interaction, and where students can be at break times, will be reinforced prior to every break</w:t>
            </w:r>
            <w:r w:rsidR="00DD3ECA">
              <w:rPr>
                <w:sz w:val="20"/>
                <w:szCs w:val="20"/>
              </w:rPr>
              <w:t xml:space="preserve"> until habitual</w:t>
            </w:r>
          </w:p>
          <w:p w14:paraId="0B30F6D9" w14:textId="2B7D14A6" w:rsidR="00A85BB2" w:rsidRPr="00A40D9C" w:rsidRDefault="00A85BB2" w:rsidP="00770846">
            <w:pPr>
              <w:pStyle w:val="ListParagraph"/>
              <w:numPr>
                <w:ilvl w:val="0"/>
                <w:numId w:val="25"/>
              </w:numPr>
            </w:pPr>
            <w:r>
              <w:rPr>
                <w:sz w:val="20"/>
                <w:szCs w:val="20"/>
              </w:rPr>
              <w:t>The ladder of consequences will be used for breaches of distancing</w:t>
            </w:r>
            <w:r w:rsidR="00017215">
              <w:rPr>
                <w:sz w:val="20"/>
                <w:szCs w:val="20"/>
              </w:rPr>
              <w:t xml:space="preserve"> expectations</w:t>
            </w:r>
          </w:p>
          <w:p w14:paraId="1FBC96D1" w14:textId="77777777" w:rsidR="00A85BB2" w:rsidRPr="00F50C85" w:rsidRDefault="00A85BB2" w:rsidP="00770846">
            <w:pPr>
              <w:pStyle w:val="ListParagraph"/>
              <w:numPr>
                <w:ilvl w:val="0"/>
                <w:numId w:val="25"/>
              </w:numPr>
              <w:rPr>
                <w:i/>
                <w:iCs/>
                <w:color w:val="auto"/>
              </w:rPr>
            </w:pPr>
            <w:r>
              <w:rPr>
                <w:sz w:val="20"/>
                <w:szCs w:val="20"/>
              </w:rPr>
              <w:t xml:space="preserve">Whilst all possible steps will be taken to mitigate this risk it is rated as Medium </w:t>
            </w:r>
            <w:r w:rsidR="00017215">
              <w:rPr>
                <w:sz w:val="20"/>
                <w:szCs w:val="20"/>
              </w:rPr>
              <w:t xml:space="preserve">until distancing </w:t>
            </w:r>
            <w:r w:rsidR="00017215">
              <w:rPr>
                <w:sz w:val="20"/>
                <w:szCs w:val="20"/>
              </w:rPr>
              <w:lastRenderedPageBreak/>
              <w:t>behaviour is habitual</w:t>
            </w:r>
            <w:r w:rsidR="00FD6B34">
              <w:rPr>
                <w:sz w:val="20"/>
                <w:szCs w:val="20"/>
              </w:rPr>
              <w:t xml:space="preserve"> </w:t>
            </w:r>
            <w:r w:rsidR="00FD6B34" w:rsidRPr="00F50C85">
              <w:rPr>
                <w:i/>
                <w:iCs/>
                <w:color w:val="auto"/>
                <w:sz w:val="20"/>
                <w:szCs w:val="20"/>
              </w:rPr>
              <w:t>Whilst most students are now in excellent habits the ‘no physical contact’ rule is still a challenge to a few and needs daily reinforcement, hence risk still rated Medium</w:t>
            </w:r>
          </w:p>
          <w:p w14:paraId="002D8519" w14:textId="6828196E" w:rsidR="005C6AD2" w:rsidRDefault="00FF16FF" w:rsidP="00770846">
            <w:pPr>
              <w:pStyle w:val="ListParagraph"/>
              <w:numPr>
                <w:ilvl w:val="0"/>
                <w:numId w:val="25"/>
              </w:numPr>
            </w:pPr>
            <w:r w:rsidRPr="00F50C85">
              <w:rPr>
                <w:i/>
                <w:iCs/>
                <w:color w:val="auto"/>
                <w:sz w:val="20"/>
                <w:szCs w:val="20"/>
              </w:rPr>
              <w:t xml:space="preserve">Students have observed social distancing at social times equally well to </w:t>
            </w:r>
            <w:r w:rsidR="003C3F63" w:rsidRPr="00F50C85">
              <w:rPr>
                <w:i/>
                <w:iCs/>
                <w:color w:val="auto"/>
                <w:sz w:val="20"/>
                <w:szCs w:val="20"/>
              </w:rPr>
              <w:t>how they have done so in lesson times hence risk</w:t>
            </w:r>
            <w:r w:rsidR="00706015" w:rsidRPr="00F50C85">
              <w:rPr>
                <w:i/>
                <w:iCs/>
                <w:color w:val="auto"/>
                <w:sz w:val="20"/>
                <w:szCs w:val="20"/>
              </w:rPr>
              <w:t>s are no higher than in lessons and so overall risk is</w:t>
            </w:r>
            <w:r w:rsidR="003C3F63" w:rsidRPr="00F50C85">
              <w:rPr>
                <w:i/>
                <w:iCs/>
                <w:color w:val="auto"/>
                <w:sz w:val="20"/>
                <w:szCs w:val="20"/>
              </w:rPr>
              <w:t xml:space="preserve"> reduced to low</w:t>
            </w:r>
            <w:r w:rsidR="00706015" w:rsidRPr="00F50C85">
              <w:rPr>
                <w:i/>
                <w:iCs/>
                <w:color w:val="auto"/>
                <w:sz w:val="20"/>
                <w:szCs w:val="20"/>
              </w:rPr>
              <w:t>.</w:t>
            </w:r>
          </w:p>
        </w:tc>
        <w:tc>
          <w:tcPr>
            <w:tcW w:w="305" w:type="dxa"/>
            <w:gridSpan w:val="3"/>
            <w:tcBorders>
              <w:top w:val="nil"/>
              <w:left w:val="nil"/>
              <w:bottom w:val="single" w:sz="4" w:space="0" w:color="000000"/>
              <w:right w:val="single" w:sz="4" w:space="0" w:color="000000"/>
            </w:tcBorders>
          </w:tcPr>
          <w:p w14:paraId="6D57B04C" w14:textId="77777777" w:rsidR="00A85BB2" w:rsidRDefault="00A85BB2" w:rsidP="00A85BB2"/>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581357DC" w14:textId="43FBA71F" w:rsidR="00A85BB2" w:rsidRDefault="00A85BB2" w:rsidP="00A85BB2">
            <w:pPr>
              <w:ind w:left="77"/>
              <w:jc w:val="center"/>
            </w:pPr>
            <w:r>
              <w:rPr>
                <w:sz w:val="20"/>
              </w:rPr>
              <w:t xml:space="preserve">M </w:t>
            </w:r>
            <w:r w:rsidR="00706015" w:rsidRPr="00706015">
              <w:rPr>
                <w:sz w:val="20"/>
              </w:rPr>
              <w:sym w:font="Wingdings" w:char="F0E0"/>
            </w:r>
            <w:r w:rsidR="00706015">
              <w:rPr>
                <w:sz w:val="20"/>
              </w:rPr>
              <w:t xml:space="preserve"> L</w:t>
            </w:r>
          </w:p>
        </w:tc>
      </w:tr>
      <w:tr w:rsidR="00A85BB2" w14:paraId="5D56C28C" w14:textId="77777777" w:rsidTr="002A2169">
        <w:tblPrEx>
          <w:tblCellMar>
            <w:top w:w="6" w:type="dxa"/>
            <w:left w:w="0" w:type="dxa"/>
            <w:right w:w="34" w:type="dxa"/>
          </w:tblCellMar>
        </w:tblPrEx>
        <w:trPr>
          <w:gridAfter w:val="2"/>
          <w:wAfter w:w="24" w:type="dxa"/>
          <w:trHeight w:val="439"/>
        </w:trPr>
        <w:tc>
          <w:tcPr>
            <w:tcW w:w="14008" w:type="dxa"/>
            <w:gridSpan w:val="16"/>
            <w:tcBorders>
              <w:top w:val="single" w:sz="4" w:space="0" w:color="000000"/>
              <w:left w:val="single" w:sz="4" w:space="0" w:color="000000"/>
              <w:bottom w:val="single" w:sz="4" w:space="0" w:color="000000"/>
              <w:right w:val="nil"/>
            </w:tcBorders>
            <w:shd w:val="clear" w:color="auto" w:fill="D9D9D9"/>
          </w:tcPr>
          <w:p w14:paraId="5835F18B" w14:textId="39C057FE" w:rsidR="00A85BB2" w:rsidRDefault="00A85BB2" w:rsidP="00A85BB2">
            <w:pPr>
              <w:ind w:left="58"/>
            </w:pPr>
            <w:r>
              <w:rPr>
                <w:b/>
                <w:sz w:val="20"/>
              </w:rPr>
              <w:t xml:space="preserve">3.5 Toilets </w:t>
            </w:r>
          </w:p>
        </w:tc>
        <w:tc>
          <w:tcPr>
            <w:tcW w:w="1882" w:type="dxa"/>
            <w:gridSpan w:val="9"/>
            <w:tcBorders>
              <w:top w:val="single" w:sz="4" w:space="0" w:color="000000"/>
              <w:left w:val="nil"/>
              <w:bottom w:val="single" w:sz="4" w:space="0" w:color="000000"/>
              <w:right w:val="single" w:sz="4" w:space="0" w:color="000000"/>
            </w:tcBorders>
            <w:shd w:val="clear" w:color="auto" w:fill="D9D9D9"/>
          </w:tcPr>
          <w:p w14:paraId="28804EAB" w14:textId="77777777" w:rsidR="00A85BB2" w:rsidRDefault="00A85BB2" w:rsidP="00A85BB2"/>
        </w:tc>
      </w:tr>
      <w:tr w:rsidR="00A85BB2" w14:paraId="1A12BEBC" w14:textId="77777777" w:rsidTr="001D4C7C">
        <w:tblPrEx>
          <w:tblCellMar>
            <w:top w:w="40" w:type="dxa"/>
            <w:left w:w="0" w:type="dxa"/>
            <w:right w:w="29" w:type="dxa"/>
          </w:tblCellMar>
        </w:tblPrEx>
        <w:trPr>
          <w:gridAfter w:val="3"/>
          <w:wAfter w:w="32" w:type="dxa"/>
          <w:trHeight w:val="2825"/>
        </w:trPr>
        <w:tc>
          <w:tcPr>
            <w:tcW w:w="2119" w:type="dxa"/>
            <w:gridSpan w:val="2"/>
            <w:tcBorders>
              <w:top w:val="nil"/>
              <w:left w:val="single" w:sz="4" w:space="0" w:color="000000"/>
              <w:bottom w:val="single" w:sz="4" w:space="0" w:color="000000"/>
              <w:right w:val="single" w:sz="4" w:space="0" w:color="000000"/>
            </w:tcBorders>
            <w:vAlign w:val="center"/>
          </w:tcPr>
          <w:p w14:paraId="130FA4C7" w14:textId="77777777" w:rsidR="00A85BB2" w:rsidRDefault="00A85BB2" w:rsidP="001D4C7C">
            <w:pPr>
              <w:ind w:left="58"/>
            </w:pPr>
            <w:r>
              <w:rPr>
                <w:b/>
                <w:sz w:val="20"/>
              </w:rPr>
              <w:t xml:space="preserve">Queues for toilets and handwashing risk noncompliance with social distancing measures </w:t>
            </w:r>
          </w:p>
        </w:tc>
        <w:tc>
          <w:tcPr>
            <w:tcW w:w="1268" w:type="dxa"/>
            <w:gridSpan w:val="3"/>
            <w:tcBorders>
              <w:top w:val="nil"/>
              <w:left w:val="single" w:sz="4" w:space="0" w:color="000000"/>
              <w:bottom w:val="single" w:sz="4" w:space="0" w:color="000000"/>
              <w:right w:val="single" w:sz="4" w:space="0" w:color="000000"/>
            </w:tcBorders>
            <w:shd w:val="clear" w:color="auto" w:fill="FFC000"/>
            <w:vAlign w:val="center"/>
          </w:tcPr>
          <w:p w14:paraId="5A31186B" w14:textId="5C81218E" w:rsidR="00A85BB2" w:rsidRDefault="00A85BB2" w:rsidP="00A85BB2">
            <w:pPr>
              <w:ind w:left="73"/>
              <w:jc w:val="center"/>
            </w:pPr>
            <w:r>
              <w:rPr>
                <w:sz w:val="20"/>
              </w:rPr>
              <w:t xml:space="preserve">M </w:t>
            </w:r>
          </w:p>
        </w:tc>
        <w:tc>
          <w:tcPr>
            <w:tcW w:w="5095" w:type="dxa"/>
            <w:gridSpan w:val="4"/>
            <w:tcBorders>
              <w:top w:val="nil"/>
              <w:left w:val="single" w:sz="4" w:space="0" w:color="000000"/>
              <w:bottom w:val="single" w:sz="4" w:space="0" w:color="000000"/>
              <w:right w:val="single" w:sz="4" w:space="0" w:color="000000"/>
            </w:tcBorders>
          </w:tcPr>
          <w:p w14:paraId="386FC785" w14:textId="50873193" w:rsidR="00A85BB2" w:rsidRDefault="00A85BB2" w:rsidP="001D4C7C">
            <w:pPr>
              <w:pStyle w:val="ListParagraph"/>
              <w:numPr>
                <w:ilvl w:val="0"/>
                <w:numId w:val="74"/>
              </w:numPr>
              <w:spacing w:after="40"/>
            </w:pPr>
            <w:r w:rsidRPr="001D4C7C">
              <w:rPr>
                <w:sz w:val="20"/>
              </w:rPr>
              <w:t xml:space="preserve">Students know </w:t>
            </w:r>
            <w:r w:rsidR="00DB059B" w:rsidRPr="001D4C7C">
              <w:rPr>
                <w:sz w:val="20"/>
              </w:rPr>
              <w:t>the toilets available to them</w:t>
            </w:r>
          </w:p>
          <w:p w14:paraId="334600CD" w14:textId="11E2DD2F" w:rsidR="00A85BB2" w:rsidRDefault="00A85BB2" w:rsidP="001D4C7C">
            <w:pPr>
              <w:pStyle w:val="ListParagraph"/>
              <w:numPr>
                <w:ilvl w:val="0"/>
                <w:numId w:val="74"/>
              </w:numPr>
              <w:spacing w:after="40"/>
            </w:pPr>
            <w:r w:rsidRPr="00380301">
              <w:rPr>
                <w:sz w:val="20"/>
              </w:rPr>
              <w:t xml:space="preserve">Students are encouraged to access the toilet during class/throughout the day to help avoid queues. </w:t>
            </w:r>
          </w:p>
          <w:p w14:paraId="1F9976E4" w14:textId="77777777" w:rsidR="00A85BB2" w:rsidRDefault="00A85BB2" w:rsidP="001D4C7C">
            <w:pPr>
              <w:pStyle w:val="ListParagraph"/>
              <w:numPr>
                <w:ilvl w:val="0"/>
                <w:numId w:val="74"/>
              </w:numPr>
              <w:spacing w:after="17"/>
            </w:pPr>
            <w:r w:rsidRPr="00380301">
              <w:rPr>
                <w:sz w:val="20"/>
              </w:rPr>
              <w:t xml:space="preserve">The toilets are cleaned frequently. </w:t>
            </w:r>
          </w:p>
          <w:p w14:paraId="5D72C811" w14:textId="77777777" w:rsidR="00A85BB2" w:rsidRDefault="00A85BB2" w:rsidP="001D4C7C">
            <w:pPr>
              <w:pStyle w:val="ListParagraph"/>
              <w:numPr>
                <w:ilvl w:val="0"/>
                <w:numId w:val="74"/>
              </w:numPr>
              <w:spacing w:after="38" w:line="261" w:lineRule="auto"/>
            </w:pPr>
            <w:r w:rsidRPr="00380301">
              <w:rPr>
                <w:sz w:val="20"/>
              </w:rPr>
              <w:t xml:space="preserve">Monitoring ensures a constant supply of soap and paper towels. </w:t>
            </w:r>
          </w:p>
          <w:p w14:paraId="177219B5" w14:textId="77777777" w:rsidR="00A85BB2" w:rsidRDefault="00A85BB2" w:rsidP="001D4C7C">
            <w:pPr>
              <w:pStyle w:val="ListParagraph"/>
              <w:numPr>
                <w:ilvl w:val="0"/>
                <w:numId w:val="74"/>
              </w:numPr>
              <w:spacing w:after="19"/>
            </w:pPr>
            <w:r w:rsidRPr="00380301">
              <w:rPr>
                <w:sz w:val="20"/>
              </w:rPr>
              <w:t xml:space="preserve">Bins are emptied regularly.  </w:t>
            </w:r>
          </w:p>
          <w:p w14:paraId="0F50ECF4" w14:textId="38000B10" w:rsidR="00A85BB2" w:rsidRDefault="00A85BB2" w:rsidP="001D4C7C">
            <w:pPr>
              <w:pStyle w:val="ListParagraph"/>
              <w:numPr>
                <w:ilvl w:val="0"/>
                <w:numId w:val="74"/>
              </w:numPr>
            </w:pPr>
            <w:r w:rsidRPr="00380301">
              <w:rPr>
                <w:sz w:val="20"/>
              </w:rPr>
              <w:t>Students are reminded regularly on how to wash hands.</w:t>
            </w:r>
          </w:p>
        </w:tc>
        <w:tc>
          <w:tcPr>
            <w:tcW w:w="1003" w:type="dxa"/>
            <w:gridSpan w:val="5"/>
            <w:tcBorders>
              <w:top w:val="nil"/>
              <w:left w:val="single" w:sz="4" w:space="0" w:color="000000"/>
              <w:bottom w:val="single" w:sz="4" w:space="0" w:color="000000"/>
              <w:right w:val="single" w:sz="4" w:space="0" w:color="000000"/>
            </w:tcBorders>
            <w:vAlign w:val="center"/>
          </w:tcPr>
          <w:p w14:paraId="2E9F08F6" w14:textId="2FB5ADDF" w:rsidR="00A85BB2" w:rsidRDefault="00A85BB2" w:rsidP="00A85BB2">
            <w:pPr>
              <w:ind w:left="74"/>
              <w:jc w:val="center"/>
            </w:pPr>
            <w:r>
              <w:rPr>
                <w:sz w:val="20"/>
              </w:rPr>
              <w:t xml:space="preserve">Yes </w:t>
            </w:r>
          </w:p>
        </w:tc>
        <w:tc>
          <w:tcPr>
            <w:tcW w:w="4523" w:type="dxa"/>
            <w:gridSpan w:val="2"/>
            <w:tcBorders>
              <w:top w:val="nil"/>
              <w:left w:val="single" w:sz="4" w:space="0" w:color="000000"/>
              <w:bottom w:val="single" w:sz="4" w:space="0" w:color="000000"/>
              <w:right w:val="nil"/>
            </w:tcBorders>
          </w:tcPr>
          <w:p w14:paraId="5C5FCC6A" w14:textId="76EF0C86" w:rsidR="00A85BB2" w:rsidRPr="00BF710D" w:rsidRDefault="00380301" w:rsidP="00770846">
            <w:pPr>
              <w:pStyle w:val="ListParagraph"/>
              <w:numPr>
                <w:ilvl w:val="0"/>
                <w:numId w:val="26"/>
              </w:numPr>
            </w:pPr>
            <w:r>
              <w:rPr>
                <w:sz w:val="20"/>
                <w:szCs w:val="20"/>
              </w:rPr>
              <w:t>Four</w:t>
            </w:r>
            <w:r w:rsidR="00A85BB2">
              <w:rPr>
                <w:sz w:val="20"/>
                <w:szCs w:val="20"/>
              </w:rPr>
              <w:t xml:space="preserve"> different toilet blocks will be used to maintain separation of the </w:t>
            </w:r>
            <w:r>
              <w:rPr>
                <w:sz w:val="20"/>
                <w:szCs w:val="20"/>
              </w:rPr>
              <w:t>four</w:t>
            </w:r>
            <w:r w:rsidR="00A85BB2">
              <w:rPr>
                <w:sz w:val="20"/>
                <w:szCs w:val="20"/>
              </w:rPr>
              <w:t xml:space="preserve"> different </w:t>
            </w:r>
            <w:r>
              <w:rPr>
                <w:sz w:val="20"/>
                <w:szCs w:val="20"/>
              </w:rPr>
              <w:t>bubbles</w:t>
            </w:r>
            <w:r w:rsidR="00A85BB2">
              <w:rPr>
                <w:sz w:val="20"/>
                <w:szCs w:val="20"/>
              </w:rPr>
              <w:t xml:space="preserve"> of students on site.</w:t>
            </w:r>
          </w:p>
          <w:p w14:paraId="78AB487B" w14:textId="63FF2045" w:rsidR="00A85BB2" w:rsidRPr="00663982" w:rsidRDefault="00A85BB2" w:rsidP="00770846">
            <w:pPr>
              <w:pStyle w:val="ListParagraph"/>
              <w:numPr>
                <w:ilvl w:val="0"/>
                <w:numId w:val="26"/>
              </w:numPr>
            </w:pPr>
            <w:r>
              <w:rPr>
                <w:sz w:val="20"/>
                <w:szCs w:val="20"/>
              </w:rPr>
              <w:t>Posters in toilet areas will reinforce hand-washing expectations. Paper towels will be provided to supplement our dryers to further encourage hand-washing.</w:t>
            </w:r>
          </w:p>
          <w:p w14:paraId="5540701E" w14:textId="4BC07275" w:rsidR="00A85BB2" w:rsidRPr="00380301" w:rsidRDefault="00A85BB2" w:rsidP="00770846">
            <w:pPr>
              <w:pStyle w:val="ListParagraph"/>
              <w:numPr>
                <w:ilvl w:val="0"/>
                <w:numId w:val="26"/>
              </w:numPr>
            </w:pPr>
            <w:r>
              <w:rPr>
                <w:sz w:val="20"/>
                <w:szCs w:val="20"/>
              </w:rPr>
              <w:t xml:space="preserve">Hand sanitiser will be used by any student entering a learning venue, at the start of the day, after breaks, and after leaving the room for any reason including a toilet break. </w:t>
            </w:r>
          </w:p>
          <w:p w14:paraId="30F3BD0F" w14:textId="4721A2F7" w:rsidR="00380301" w:rsidRPr="0083150E" w:rsidRDefault="00380301" w:rsidP="00770846">
            <w:pPr>
              <w:pStyle w:val="ListParagraph"/>
              <w:numPr>
                <w:ilvl w:val="0"/>
                <w:numId w:val="26"/>
              </w:numPr>
            </w:pPr>
            <w:r>
              <w:rPr>
                <w:sz w:val="20"/>
                <w:szCs w:val="20"/>
              </w:rPr>
              <w:t>The ‘in-day’ clean will focus on toilet areas</w:t>
            </w:r>
          </w:p>
          <w:p w14:paraId="26278150" w14:textId="4E393422" w:rsidR="00A85BB2" w:rsidRPr="00380301" w:rsidRDefault="00A85BB2" w:rsidP="00770846">
            <w:pPr>
              <w:pStyle w:val="ListParagraph"/>
              <w:numPr>
                <w:ilvl w:val="0"/>
                <w:numId w:val="26"/>
              </w:numPr>
            </w:pPr>
            <w:r>
              <w:rPr>
                <w:sz w:val="20"/>
                <w:szCs w:val="20"/>
              </w:rPr>
              <w:t>Whilst the measures above will minimise risk we rate this as Medium until the routines are embedded in students’ minds</w:t>
            </w:r>
            <w:r w:rsidR="00FD6B34">
              <w:rPr>
                <w:b/>
                <w:bCs/>
                <w:color w:val="0070C0"/>
                <w:sz w:val="20"/>
                <w:szCs w:val="20"/>
              </w:rPr>
              <w:t xml:space="preserve"> </w:t>
            </w:r>
            <w:r w:rsidR="00FD6B34" w:rsidRPr="00F50C85">
              <w:rPr>
                <w:i/>
                <w:iCs/>
                <w:color w:val="auto"/>
                <w:sz w:val="20"/>
                <w:szCs w:val="20"/>
              </w:rPr>
              <w:t>Routines are working well, but given the shared nature of the toilets we can’t justify a reduction in the risk level.</w:t>
            </w:r>
          </w:p>
        </w:tc>
        <w:tc>
          <w:tcPr>
            <w:tcW w:w="305" w:type="dxa"/>
            <w:gridSpan w:val="3"/>
            <w:tcBorders>
              <w:top w:val="nil"/>
              <w:left w:val="nil"/>
              <w:bottom w:val="single" w:sz="4" w:space="0" w:color="000000"/>
              <w:right w:val="single" w:sz="4" w:space="0" w:color="000000"/>
            </w:tcBorders>
          </w:tcPr>
          <w:p w14:paraId="54989987" w14:textId="77777777" w:rsidR="00A85BB2" w:rsidRDefault="00A85BB2" w:rsidP="00A85BB2"/>
        </w:tc>
        <w:tc>
          <w:tcPr>
            <w:tcW w:w="1569" w:type="dxa"/>
            <w:gridSpan w:val="5"/>
            <w:tcBorders>
              <w:top w:val="nil"/>
              <w:left w:val="single" w:sz="4" w:space="0" w:color="000000"/>
              <w:bottom w:val="single" w:sz="4" w:space="0" w:color="000000"/>
              <w:right w:val="single" w:sz="4" w:space="0" w:color="000000"/>
            </w:tcBorders>
            <w:shd w:val="clear" w:color="auto" w:fill="FFC000"/>
            <w:vAlign w:val="center"/>
          </w:tcPr>
          <w:p w14:paraId="7D46A41C" w14:textId="3D17D579" w:rsidR="00A85BB2" w:rsidRPr="00976CF0" w:rsidRDefault="00380301" w:rsidP="00A85BB2">
            <w:pPr>
              <w:ind w:left="73"/>
              <w:jc w:val="center"/>
              <w:rPr>
                <w:b/>
                <w:bCs/>
              </w:rPr>
            </w:pPr>
            <w:r>
              <w:rPr>
                <w:sz w:val="20"/>
              </w:rPr>
              <w:t>M</w:t>
            </w:r>
          </w:p>
        </w:tc>
      </w:tr>
      <w:tr w:rsidR="00A85BB2" w14:paraId="6B87ED47" w14:textId="77777777" w:rsidTr="002A2169">
        <w:tblPrEx>
          <w:tblCellMar>
            <w:top w:w="40" w:type="dxa"/>
            <w:left w:w="0" w:type="dxa"/>
            <w:right w:w="29" w:type="dxa"/>
          </w:tblCellMar>
        </w:tblPrEx>
        <w:trPr>
          <w:gridAfter w:val="3"/>
          <w:wAfter w:w="32" w:type="dxa"/>
          <w:trHeight w:val="438"/>
        </w:trPr>
        <w:tc>
          <w:tcPr>
            <w:tcW w:w="3387" w:type="dxa"/>
            <w:gridSpan w:val="5"/>
            <w:tcBorders>
              <w:top w:val="single" w:sz="4" w:space="0" w:color="000000"/>
              <w:left w:val="single" w:sz="4" w:space="0" w:color="000000"/>
              <w:bottom w:val="single" w:sz="4" w:space="0" w:color="000000"/>
              <w:right w:val="nil"/>
            </w:tcBorders>
            <w:shd w:val="clear" w:color="auto" w:fill="D9D9D9"/>
          </w:tcPr>
          <w:p w14:paraId="5C2BEFD0" w14:textId="5738E17F" w:rsidR="00A85BB2" w:rsidRDefault="00A85BB2" w:rsidP="00A85BB2">
            <w:pPr>
              <w:ind w:left="58"/>
            </w:pPr>
            <w:r>
              <w:rPr>
                <w:b/>
                <w:sz w:val="20"/>
              </w:rPr>
              <w:t xml:space="preserve">3.6 Arrival and departure from school, reception area </w:t>
            </w:r>
          </w:p>
        </w:tc>
        <w:tc>
          <w:tcPr>
            <w:tcW w:w="5095" w:type="dxa"/>
            <w:gridSpan w:val="4"/>
            <w:tcBorders>
              <w:top w:val="single" w:sz="4" w:space="0" w:color="000000"/>
              <w:left w:val="nil"/>
              <w:bottom w:val="single" w:sz="4" w:space="0" w:color="000000"/>
              <w:right w:val="nil"/>
            </w:tcBorders>
            <w:shd w:val="clear" w:color="auto" w:fill="D9D9D9"/>
          </w:tcPr>
          <w:p w14:paraId="1C9BDD46"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228490B0"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52AF63A3"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2D8E4ACB"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46D81AC6" w14:textId="77777777" w:rsidR="00A85BB2" w:rsidRDefault="00A85BB2" w:rsidP="00A85BB2"/>
        </w:tc>
      </w:tr>
      <w:tr w:rsidR="00A85BB2" w14:paraId="658F125B" w14:textId="77777777" w:rsidTr="001D4C7C">
        <w:tblPrEx>
          <w:tblCellMar>
            <w:top w:w="40" w:type="dxa"/>
            <w:left w:w="0" w:type="dxa"/>
            <w:right w:w="29" w:type="dxa"/>
          </w:tblCellMar>
        </w:tblPrEx>
        <w:trPr>
          <w:gridAfter w:val="3"/>
          <w:wAfter w:w="32" w:type="dxa"/>
          <w:trHeight w:val="1765"/>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58A6A458" w14:textId="41515773" w:rsidR="00A85BB2" w:rsidRDefault="00A85BB2" w:rsidP="001D4C7C">
            <w:pPr>
              <w:ind w:left="58"/>
            </w:pPr>
            <w:r>
              <w:rPr>
                <w:b/>
                <w:sz w:val="20"/>
              </w:rPr>
              <w:t xml:space="preserve">Groups of people gather in or near reception (parents, visitors, deliveries) which risks breaching social distancing guidelines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0BFB9F03" w14:textId="464DC8BD" w:rsidR="00A85BB2" w:rsidRDefault="00A85BB2" w:rsidP="00A85BB2">
            <w:pPr>
              <w:ind w:left="73"/>
              <w:jc w:val="center"/>
            </w:pPr>
            <w:r>
              <w:rPr>
                <w:sz w:val="20"/>
              </w:rPr>
              <w:t xml:space="preserve"> M</w:t>
            </w:r>
          </w:p>
        </w:tc>
        <w:tc>
          <w:tcPr>
            <w:tcW w:w="5095" w:type="dxa"/>
            <w:gridSpan w:val="4"/>
            <w:tcBorders>
              <w:top w:val="single" w:sz="4" w:space="0" w:color="000000"/>
              <w:left w:val="single" w:sz="4" w:space="0" w:color="000000"/>
              <w:bottom w:val="single" w:sz="4" w:space="0" w:color="000000"/>
              <w:right w:val="single" w:sz="4" w:space="0" w:color="000000"/>
            </w:tcBorders>
          </w:tcPr>
          <w:p w14:paraId="4F0FDDCD" w14:textId="77777777" w:rsidR="00A85BB2" w:rsidRPr="00380301" w:rsidRDefault="00A85BB2" w:rsidP="00770846">
            <w:pPr>
              <w:pStyle w:val="ListParagraph"/>
              <w:numPr>
                <w:ilvl w:val="0"/>
                <w:numId w:val="60"/>
              </w:numPr>
              <w:spacing w:after="42" w:line="239" w:lineRule="auto"/>
              <w:rPr>
                <w:rFonts w:asciiTheme="minorHAnsi" w:hAnsiTheme="minorHAnsi" w:cstheme="minorHAnsi"/>
              </w:rPr>
            </w:pPr>
            <w:r w:rsidRPr="00380301">
              <w:rPr>
                <w:rFonts w:asciiTheme="minorHAnsi" w:hAnsiTheme="minorHAnsi" w:cstheme="minorHAnsi"/>
                <w:sz w:val="20"/>
              </w:rPr>
              <w:t xml:space="preserve">Social distancing points are clearly set out, using floor markings, continuing outside where necessary. </w:t>
            </w:r>
          </w:p>
          <w:p w14:paraId="2EBCE5A7" w14:textId="77777777" w:rsidR="00A85BB2" w:rsidRPr="00380301" w:rsidRDefault="00A85BB2" w:rsidP="00770846">
            <w:pPr>
              <w:pStyle w:val="ListParagraph"/>
              <w:numPr>
                <w:ilvl w:val="0"/>
                <w:numId w:val="60"/>
              </w:numPr>
              <w:spacing w:after="42"/>
              <w:rPr>
                <w:rFonts w:asciiTheme="minorHAnsi" w:hAnsiTheme="minorHAnsi" w:cstheme="minorHAnsi"/>
              </w:rPr>
            </w:pPr>
            <w:r w:rsidRPr="00380301">
              <w:rPr>
                <w:rFonts w:asciiTheme="minorHAnsi" w:hAnsiTheme="minorHAnsi" w:cstheme="minorHAnsi"/>
                <w:sz w:val="20"/>
              </w:rPr>
              <w:t xml:space="preserve">Social distancing guidance is clearly displayed to protect reception staff (e.g. distance from person stood at reception desk). </w:t>
            </w:r>
          </w:p>
          <w:p w14:paraId="1FC30BE4" w14:textId="77777777" w:rsidR="00A85BB2" w:rsidRPr="00380301" w:rsidRDefault="00A85BB2" w:rsidP="00770846">
            <w:pPr>
              <w:pStyle w:val="ListParagraph"/>
              <w:numPr>
                <w:ilvl w:val="0"/>
                <w:numId w:val="60"/>
              </w:numPr>
              <w:rPr>
                <w:rFonts w:asciiTheme="minorHAnsi" w:hAnsiTheme="minorHAnsi" w:cstheme="minorHAnsi"/>
              </w:rPr>
            </w:pPr>
            <w:r w:rsidRPr="00380301">
              <w:rPr>
                <w:rFonts w:asciiTheme="minorHAnsi" w:hAnsiTheme="minorHAnsi" w:cstheme="minorHAnsi"/>
                <w:sz w:val="20"/>
              </w:rPr>
              <w:t xml:space="preserve">Non-essential deliveries and visitors to school are minimised. </w:t>
            </w:r>
          </w:p>
          <w:p w14:paraId="1A3FB96D" w14:textId="77777777" w:rsidR="003A4F1D" w:rsidRPr="00380301" w:rsidRDefault="00A85BB2" w:rsidP="00770846">
            <w:pPr>
              <w:pStyle w:val="NormalWeb"/>
              <w:numPr>
                <w:ilvl w:val="0"/>
                <w:numId w:val="60"/>
              </w:numPr>
              <w:spacing w:before="0" w:beforeAutospacing="0" w:after="0" w:afterAutospacing="0"/>
              <w:rPr>
                <w:rFonts w:asciiTheme="minorHAnsi" w:hAnsiTheme="minorHAnsi" w:cstheme="minorHAnsi"/>
                <w:sz w:val="20"/>
                <w:szCs w:val="20"/>
              </w:rPr>
            </w:pPr>
            <w:r w:rsidRPr="00380301">
              <w:rPr>
                <w:rFonts w:asciiTheme="minorHAnsi" w:hAnsiTheme="minorHAnsi" w:cstheme="minorHAnsi"/>
                <w:sz w:val="20"/>
              </w:rPr>
              <w:lastRenderedPageBreak/>
              <w:t xml:space="preserve">Arrangements are in place for segregation of visitors. </w:t>
            </w:r>
            <w:r w:rsidR="003A4F1D" w:rsidRPr="00380301">
              <w:rPr>
                <w:rFonts w:asciiTheme="minorHAnsi" w:hAnsiTheme="minorHAnsi" w:cstheme="minorHAnsi"/>
                <w:sz w:val="20"/>
                <w:szCs w:val="20"/>
              </w:rPr>
              <w:t>The use of available entrances and exits is maximised.</w:t>
            </w:r>
          </w:p>
          <w:p w14:paraId="19B93C34" w14:textId="77777777" w:rsidR="003A4F1D" w:rsidRPr="00D57F60" w:rsidRDefault="003A4F1D" w:rsidP="00770846">
            <w:pPr>
              <w:pStyle w:val="NormalWeb"/>
              <w:numPr>
                <w:ilvl w:val="0"/>
                <w:numId w:val="42"/>
              </w:numPr>
              <w:spacing w:before="0" w:beforeAutospacing="0" w:after="0" w:afterAutospacing="0"/>
              <w:rPr>
                <w:rFonts w:asciiTheme="minorHAnsi" w:hAnsiTheme="minorHAnsi" w:cstheme="minorHAnsi"/>
                <w:sz w:val="20"/>
                <w:szCs w:val="20"/>
              </w:rPr>
            </w:pPr>
            <w:r w:rsidRPr="00D57F60">
              <w:rPr>
                <w:rFonts w:asciiTheme="minorHAnsi" w:hAnsiTheme="minorHAnsi" w:cstheme="minorHAnsi"/>
                <w:sz w:val="20"/>
                <w:szCs w:val="20"/>
              </w:rPr>
              <w:t>Social distancing guidelines are reinforced at entrances and exits through signage and floor/ground markings, including external drop-off and pick-up points.</w:t>
            </w:r>
          </w:p>
          <w:p w14:paraId="18ABE39A" w14:textId="60B83FA7" w:rsidR="003A4F1D" w:rsidRPr="00850535" w:rsidRDefault="003A4F1D" w:rsidP="00770846">
            <w:pPr>
              <w:pStyle w:val="NormalWeb"/>
              <w:numPr>
                <w:ilvl w:val="0"/>
                <w:numId w:val="4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Regular </w:t>
            </w:r>
            <w:r w:rsidRPr="00D57F60">
              <w:rPr>
                <w:rFonts w:asciiTheme="minorHAnsi" w:hAnsiTheme="minorHAnsi" w:cstheme="minorHAnsi"/>
                <w:sz w:val="20"/>
                <w:szCs w:val="20"/>
              </w:rPr>
              <w:t>messages to parents stress the need for social distancing at arrival and departure times.</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15474026" w14:textId="793E07F4" w:rsidR="00A85BB2" w:rsidRDefault="00A85BB2" w:rsidP="00A85BB2">
            <w:pPr>
              <w:ind w:left="74"/>
              <w:jc w:val="center"/>
            </w:pPr>
            <w:r>
              <w:rPr>
                <w:sz w:val="20"/>
              </w:rPr>
              <w:lastRenderedPageBreak/>
              <w:t xml:space="preserve"> Yes</w:t>
            </w:r>
          </w:p>
        </w:tc>
        <w:tc>
          <w:tcPr>
            <w:tcW w:w="4523" w:type="dxa"/>
            <w:gridSpan w:val="2"/>
            <w:tcBorders>
              <w:top w:val="single" w:sz="4" w:space="0" w:color="000000"/>
              <w:left w:val="single" w:sz="4" w:space="0" w:color="000000"/>
              <w:bottom w:val="single" w:sz="4" w:space="0" w:color="000000"/>
              <w:right w:val="nil"/>
            </w:tcBorders>
          </w:tcPr>
          <w:p w14:paraId="47762449" w14:textId="7C298547" w:rsidR="00A85BB2" w:rsidRDefault="00A85BB2" w:rsidP="00770846">
            <w:pPr>
              <w:pStyle w:val="ListParagraph"/>
              <w:numPr>
                <w:ilvl w:val="0"/>
                <w:numId w:val="26"/>
              </w:numPr>
              <w:rPr>
                <w:sz w:val="20"/>
                <w:szCs w:val="20"/>
              </w:rPr>
            </w:pPr>
            <w:r>
              <w:rPr>
                <w:sz w:val="20"/>
                <w:szCs w:val="20"/>
              </w:rPr>
              <w:t>Parents will be reminded not to accompany children beyond the school gates, or their car, without an appointment</w:t>
            </w:r>
          </w:p>
          <w:p w14:paraId="5FEAFBF6" w14:textId="6A900D79" w:rsidR="00A85BB2" w:rsidRPr="006F1A3E" w:rsidRDefault="00A85BB2" w:rsidP="00770846">
            <w:pPr>
              <w:pStyle w:val="ListParagraph"/>
              <w:numPr>
                <w:ilvl w:val="0"/>
                <w:numId w:val="26"/>
              </w:numPr>
              <w:rPr>
                <w:sz w:val="20"/>
                <w:szCs w:val="20"/>
              </w:rPr>
            </w:pPr>
            <w:r>
              <w:rPr>
                <w:sz w:val="20"/>
                <w:szCs w:val="20"/>
              </w:rPr>
              <w:t>Visitors will be by appointment only, adults coming to site without an appointment will be asked to leave</w:t>
            </w:r>
          </w:p>
          <w:p w14:paraId="28CB353E" w14:textId="124C109D" w:rsidR="00A85BB2" w:rsidRPr="00BF529B" w:rsidRDefault="00A85BB2" w:rsidP="00770846">
            <w:pPr>
              <w:pStyle w:val="ListParagraph"/>
              <w:numPr>
                <w:ilvl w:val="0"/>
                <w:numId w:val="26"/>
              </w:numPr>
            </w:pPr>
            <w:r>
              <w:rPr>
                <w:sz w:val="20"/>
                <w:szCs w:val="20"/>
              </w:rPr>
              <w:t>Staff</w:t>
            </w:r>
            <w:r w:rsidRPr="006F1A3E">
              <w:rPr>
                <w:sz w:val="20"/>
                <w:szCs w:val="20"/>
              </w:rPr>
              <w:t xml:space="preserve"> to be on duty </w:t>
            </w:r>
            <w:r w:rsidR="00380301">
              <w:rPr>
                <w:sz w:val="20"/>
                <w:szCs w:val="20"/>
              </w:rPr>
              <w:t>at all four entrances</w:t>
            </w:r>
            <w:r w:rsidRPr="006F1A3E">
              <w:rPr>
                <w:sz w:val="20"/>
                <w:szCs w:val="20"/>
              </w:rPr>
              <w:t xml:space="preserve"> at arrival and departure times</w:t>
            </w:r>
            <w:r>
              <w:rPr>
                <w:sz w:val="20"/>
                <w:szCs w:val="20"/>
              </w:rPr>
              <w:t xml:space="preserve"> with the priority being to </w:t>
            </w:r>
            <w:r>
              <w:rPr>
                <w:sz w:val="20"/>
                <w:szCs w:val="20"/>
              </w:rPr>
              <w:lastRenderedPageBreak/>
              <w:t>ensure a flow of students through the area and management of any visitors/deliveries that arrive during these times – which should be rare</w:t>
            </w:r>
          </w:p>
          <w:p w14:paraId="3CE4FC85" w14:textId="550D4FAA" w:rsidR="00A85BB2" w:rsidRPr="00805B97" w:rsidRDefault="005E4020" w:rsidP="00770846">
            <w:pPr>
              <w:pStyle w:val="ListParagraph"/>
              <w:numPr>
                <w:ilvl w:val="0"/>
                <w:numId w:val="26"/>
              </w:numPr>
            </w:pPr>
            <w:r>
              <w:rPr>
                <w:sz w:val="20"/>
                <w:szCs w:val="20"/>
              </w:rPr>
              <w:t>Our separate entrances and clear procedures mean</w:t>
            </w:r>
            <w:r w:rsidR="00A85BB2">
              <w:rPr>
                <w:sz w:val="20"/>
                <w:szCs w:val="20"/>
              </w:rPr>
              <w:t xml:space="preserve"> that we judge this a low risk overall</w:t>
            </w:r>
          </w:p>
          <w:p w14:paraId="6974A3EE" w14:textId="7AB61C79" w:rsidR="00A85BB2" w:rsidRDefault="00A85BB2" w:rsidP="00A85BB2">
            <w:pPr>
              <w:pStyle w:val="ListParagraph"/>
              <w:ind w:left="360"/>
            </w:pPr>
          </w:p>
        </w:tc>
        <w:tc>
          <w:tcPr>
            <w:tcW w:w="305" w:type="dxa"/>
            <w:gridSpan w:val="3"/>
            <w:tcBorders>
              <w:top w:val="single" w:sz="4" w:space="0" w:color="000000"/>
              <w:left w:val="nil"/>
              <w:bottom w:val="single" w:sz="4" w:space="0" w:color="000000"/>
              <w:right w:val="single" w:sz="4" w:space="0" w:color="000000"/>
            </w:tcBorders>
          </w:tcPr>
          <w:p w14:paraId="3AC1CF28"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38350860" w14:textId="73DB546A" w:rsidR="00A85BB2" w:rsidRDefault="00A85BB2" w:rsidP="00A85BB2">
            <w:pPr>
              <w:ind w:left="73"/>
              <w:jc w:val="center"/>
            </w:pPr>
            <w:r>
              <w:rPr>
                <w:sz w:val="20"/>
              </w:rPr>
              <w:t xml:space="preserve"> L</w:t>
            </w:r>
          </w:p>
        </w:tc>
      </w:tr>
      <w:tr w:rsidR="00A85BB2" w14:paraId="497582FA" w14:textId="77777777" w:rsidTr="002A2169">
        <w:tblPrEx>
          <w:tblCellMar>
            <w:top w:w="44" w:type="dxa"/>
            <w:left w:w="0" w:type="dxa"/>
          </w:tblCellMar>
        </w:tblPrEx>
        <w:trPr>
          <w:gridAfter w:val="3"/>
          <w:wAfter w:w="32" w:type="dxa"/>
          <w:trHeight w:val="434"/>
        </w:trPr>
        <w:tc>
          <w:tcPr>
            <w:tcW w:w="8482" w:type="dxa"/>
            <w:gridSpan w:val="9"/>
            <w:tcBorders>
              <w:top w:val="nil"/>
              <w:left w:val="single" w:sz="4" w:space="0" w:color="000000"/>
              <w:bottom w:val="single" w:sz="4" w:space="0" w:color="000000"/>
              <w:right w:val="nil"/>
            </w:tcBorders>
            <w:shd w:val="clear" w:color="auto" w:fill="D9D9D9"/>
          </w:tcPr>
          <w:p w14:paraId="6C20395A" w14:textId="1C1C31CE" w:rsidR="00A85BB2" w:rsidRDefault="00A85BB2" w:rsidP="00A85BB2">
            <w:pPr>
              <w:ind w:left="58"/>
            </w:pPr>
            <w:r>
              <w:rPr>
                <w:b/>
                <w:sz w:val="20"/>
              </w:rPr>
              <w:t xml:space="preserve">3.7 Transport </w:t>
            </w:r>
          </w:p>
        </w:tc>
        <w:tc>
          <w:tcPr>
            <w:tcW w:w="1003" w:type="dxa"/>
            <w:gridSpan w:val="5"/>
            <w:tcBorders>
              <w:top w:val="nil"/>
              <w:left w:val="nil"/>
              <w:bottom w:val="single" w:sz="4" w:space="0" w:color="000000"/>
              <w:right w:val="nil"/>
            </w:tcBorders>
            <w:shd w:val="clear" w:color="auto" w:fill="D9D9D9"/>
          </w:tcPr>
          <w:p w14:paraId="2B451B6C" w14:textId="77777777" w:rsidR="00A85BB2" w:rsidRDefault="00A85BB2" w:rsidP="00A85BB2"/>
        </w:tc>
        <w:tc>
          <w:tcPr>
            <w:tcW w:w="4523" w:type="dxa"/>
            <w:gridSpan w:val="2"/>
            <w:tcBorders>
              <w:top w:val="nil"/>
              <w:left w:val="nil"/>
              <w:bottom w:val="single" w:sz="4" w:space="0" w:color="000000"/>
              <w:right w:val="nil"/>
            </w:tcBorders>
            <w:shd w:val="clear" w:color="auto" w:fill="D9D9D9"/>
          </w:tcPr>
          <w:p w14:paraId="1539BD1A" w14:textId="77777777" w:rsidR="00A85BB2" w:rsidRDefault="00A85BB2" w:rsidP="00A85BB2"/>
        </w:tc>
        <w:tc>
          <w:tcPr>
            <w:tcW w:w="305" w:type="dxa"/>
            <w:gridSpan w:val="3"/>
            <w:tcBorders>
              <w:top w:val="nil"/>
              <w:left w:val="nil"/>
              <w:bottom w:val="single" w:sz="4" w:space="0" w:color="000000"/>
              <w:right w:val="nil"/>
            </w:tcBorders>
            <w:shd w:val="clear" w:color="auto" w:fill="D9D9D9"/>
          </w:tcPr>
          <w:p w14:paraId="63185121" w14:textId="77777777" w:rsidR="00A85BB2" w:rsidRDefault="00A85BB2" w:rsidP="00A85BB2"/>
        </w:tc>
        <w:tc>
          <w:tcPr>
            <w:tcW w:w="1569" w:type="dxa"/>
            <w:gridSpan w:val="5"/>
            <w:tcBorders>
              <w:top w:val="nil"/>
              <w:left w:val="nil"/>
              <w:bottom w:val="single" w:sz="4" w:space="0" w:color="000000"/>
              <w:right w:val="single" w:sz="4" w:space="0" w:color="000000"/>
            </w:tcBorders>
            <w:shd w:val="clear" w:color="auto" w:fill="D9D9D9"/>
          </w:tcPr>
          <w:p w14:paraId="36ED5227" w14:textId="77777777" w:rsidR="00A85BB2" w:rsidRDefault="00A85BB2" w:rsidP="00A85BB2"/>
        </w:tc>
      </w:tr>
      <w:tr w:rsidR="00A85BB2" w14:paraId="1FD8AA12" w14:textId="77777777" w:rsidTr="001D4C7C">
        <w:tblPrEx>
          <w:tblCellMar>
            <w:top w:w="44" w:type="dxa"/>
            <w:left w:w="0" w:type="dxa"/>
          </w:tblCellMar>
        </w:tblPrEx>
        <w:trPr>
          <w:gridAfter w:val="3"/>
          <w:wAfter w:w="32" w:type="dxa"/>
          <w:trHeight w:val="1976"/>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3C2E7E5F" w14:textId="23B63417" w:rsidR="00A85BB2" w:rsidRDefault="00A85BB2" w:rsidP="001D4C7C">
            <w:pPr>
              <w:ind w:left="58"/>
            </w:pPr>
            <w:r>
              <w:rPr>
                <w:b/>
                <w:sz w:val="20"/>
              </w:rPr>
              <w:t xml:space="preserve">The use of public transport by </w:t>
            </w:r>
            <w:r w:rsidR="005E4020">
              <w:rPr>
                <w:b/>
                <w:sz w:val="20"/>
              </w:rPr>
              <w:t>s</w:t>
            </w:r>
            <w:r>
              <w:rPr>
                <w:b/>
                <w:sz w:val="20"/>
              </w:rPr>
              <w:t>tudents poses risks in terms of social distancing</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5EB2DC46" w14:textId="17DCD14A" w:rsidR="00A85BB2" w:rsidRDefault="00A85BB2" w:rsidP="00A85BB2">
            <w:pPr>
              <w:ind w:left="85"/>
              <w:jc w:val="center"/>
            </w:pPr>
            <w:r>
              <w:rPr>
                <w:sz w:val="20"/>
              </w:rPr>
              <w:t xml:space="preserve">H </w:t>
            </w:r>
          </w:p>
        </w:tc>
        <w:tc>
          <w:tcPr>
            <w:tcW w:w="5095" w:type="dxa"/>
            <w:gridSpan w:val="4"/>
            <w:tcBorders>
              <w:top w:val="single" w:sz="4" w:space="0" w:color="000000"/>
              <w:left w:val="single" w:sz="4" w:space="0" w:color="000000"/>
              <w:bottom w:val="single" w:sz="4" w:space="0" w:color="000000"/>
              <w:right w:val="single" w:sz="4" w:space="0" w:color="000000"/>
            </w:tcBorders>
          </w:tcPr>
          <w:p w14:paraId="0EB95A80" w14:textId="0D9C5B75" w:rsidR="00A85BB2" w:rsidRDefault="00A85BB2" w:rsidP="00770846">
            <w:pPr>
              <w:pStyle w:val="ListParagraph"/>
              <w:numPr>
                <w:ilvl w:val="0"/>
                <w:numId w:val="61"/>
              </w:numPr>
              <w:spacing w:after="39"/>
            </w:pPr>
            <w:r w:rsidRPr="005E4020">
              <w:rPr>
                <w:sz w:val="20"/>
              </w:rPr>
              <w:t xml:space="preserve">Guidance is in place for </w:t>
            </w:r>
            <w:r w:rsidR="000A3865">
              <w:rPr>
                <w:sz w:val="20"/>
              </w:rPr>
              <w:t>s</w:t>
            </w:r>
            <w:r w:rsidRPr="005E4020">
              <w:rPr>
                <w:sz w:val="20"/>
              </w:rPr>
              <w:t xml:space="preserve">tudents and parents on how social distancing can be observed on public transport. This includes advice on the use of face coverings. </w:t>
            </w:r>
          </w:p>
          <w:p w14:paraId="77D197A5" w14:textId="77777777" w:rsidR="00A85BB2" w:rsidRDefault="00A85BB2" w:rsidP="00770846">
            <w:pPr>
              <w:pStyle w:val="ListParagraph"/>
              <w:numPr>
                <w:ilvl w:val="0"/>
                <w:numId w:val="61"/>
              </w:numPr>
            </w:pPr>
            <w:r w:rsidRPr="005E4020">
              <w:rPr>
                <w:sz w:val="20"/>
              </w:rPr>
              <w:t xml:space="preserve">Encourage other ways of coming to school where possible, walking, cycling etc.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3EB38928" w14:textId="11BB89FB" w:rsidR="00A85BB2" w:rsidRDefault="000A3865" w:rsidP="00A85BB2">
            <w:pPr>
              <w:ind w:left="86"/>
              <w:jc w:val="center"/>
            </w:pPr>
            <w:r>
              <w:rPr>
                <w:sz w:val="20"/>
              </w:rPr>
              <w:t>Yes</w:t>
            </w:r>
          </w:p>
        </w:tc>
        <w:tc>
          <w:tcPr>
            <w:tcW w:w="4523" w:type="dxa"/>
            <w:gridSpan w:val="2"/>
            <w:tcBorders>
              <w:top w:val="single" w:sz="4" w:space="0" w:color="000000"/>
              <w:left w:val="single" w:sz="4" w:space="0" w:color="000000"/>
              <w:bottom w:val="single" w:sz="4" w:space="0" w:color="000000"/>
              <w:right w:val="nil"/>
            </w:tcBorders>
          </w:tcPr>
          <w:p w14:paraId="2DD6E385" w14:textId="39E0E669" w:rsidR="00A85BB2" w:rsidRPr="00CC1D34" w:rsidRDefault="00A85BB2" w:rsidP="00770846">
            <w:pPr>
              <w:pStyle w:val="ListParagraph"/>
              <w:numPr>
                <w:ilvl w:val="0"/>
                <w:numId w:val="25"/>
              </w:numPr>
            </w:pPr>
            <w:r>
              <w:rPr>
                <w:sz w:val="20"/>
                <w:szCs w:val="20"/>
              </w:rPr>
              <w:t>Guidance to be issued via the care bulletins on the use of public transport</w:t>
            </w:r>
            <w:r w:rsidR="005E4020">
              <w:rPr>
                <w:sz w:val="20"/>
                <w:szCs w:val="20"/>
              </w:rPr>
              <w:t>, including the wearing of face masks</w:t>
            </w:r>
            <w:r w:rsidR="00D41F61">
              <w:rPr>
                <w:sz w:val="20"/>
                <w:szCs w:val="20"/>
              </w:rPr>
              <w:t>; this will be checked on arrival and departure from school</w:t>
            </w:r>
            <w:r w:rsidR="005E4020">
              <w:rPr>
                <w:sz w:val="20"/>
                <w:szCs w:val="20"/>
              </w:rPr>
              <w:t xml:space="preserve"> (</w:t>
            </w:r>
            <w:r w:rsidR="000A3865">
              <w:rPr>
                <w:sz w:val="20"/>
                <w:szCs w:val="20"/>
              </w:rPr>
              <w:t>KHU)</w:t>
            </w:r>
          </w:p>
          <w:p w14:paraId="2D1F217A" w14:textId="77777777" w:rsidR="00A85BB2" w:rsidRPr="005C045F" w:rsidRDefault="00A85BB2" w:rsidP="00770846">
            <w:pPr>
              <w:pStyle w:val="ListParagraph"/>
              <w:numPr>
                <w:ilvl w:val="0"/>
                <w:numId w:val="25"/>
              </w:numPr>
            </w:pPr>
            <w:r>
              <w:rPr>
                <w:sz w:val="20"/>
                <w:szCs w:val="20"/>
              </w:rPr>
              <w:t>The number of students who use public transport to attend school is already minimal</w:t>
            </w:r>
          </w:p>
          <w:p w14:paraId="181D5661" w14:textId="25BC0B60" w:rsidR="00A85BB2" w:rsidRPr="00C728C5" w:rsidRDefault="000A3865" w:rsidP="00770846">
            <w:pPr>
              <w:pStyle w:val="ListParagraph"/>
              <w:numPr>
                <w:ilvl w:val="0"/>
                <w:numId w:val="25"/>
              </w:numPr>
            </w:pPr>
            <w:r>
              <w:rPr>
                <w:sz w:val="20"/>
                <w:szCs w:val="20"/>
              </w:rPr>
              <w:t>Students on t</w:t>
            </w:r>
            <w:r w:rsidR="00A85BB2">
              <w:rPr>
                <w:sz w:val="20"/>
                <w:szCs w:val="20"/>
              </w:rPr>
              <w:t xml:space="preserve">he Sixth Form minibus will </w:t>
            </w:r>
            <w:r>
              <w:rPr>
                <w:sz w:val="20"/>
                <w:szCs w:val="20"/>
              </w:rPr>
              <w:t>wear masks to protect the drivers (EFR)</w:t>
            </w:r>
          </w:p>
          <w:p w14:paraId="79D51D55" w14:textId="77777777" w:rsidR="00A85BB2" w:rsidRPr="005334E4" w:rsidRDefault="00A85BB2" w:rsidP="00770846">
            <w:pPr>
              <w:pStyle w:val="ListParagraph"/>
              <w:numPr>
                <w:ilvl w:val="0"/>
                <w:numId w:val="25"/>
              </w:numPr>
            </w:pPr>
            <w:r>
              <w:rPr>
                <w:sz w:val="20"/>
                <w:szCs w:val="20"/>
              </w:rPr>
              <w:t xml:space="preserve">The risk remains Medium as a student may still </w:t>
            </w:r>
            <w:r w:rsidR="00D41F61">
              <w:rPr>
                <w:sz w:val="20"/>
                <w:szCs w:val="20"/>
              </w:rPr>
              <w:t>need</w:t>
            </w:r>
            <w:r>
              <w:rPr>
                <w:sz w:val="20"/>
                <w:szCs w:val="20"/>
              </w:rPr>
              <w:t xml:space="preserve"> to use public transport, and this is a risk that we cannot </w:t>
            </w:r>
            <w:r w:rsidR="00A86D7F">
              <w:rPr>
                <w:sz w:val="20"/>
                <w:szCs w:val="20"/>
              </w:rPr>
              <w:t xml:space="preserve">completely </w:t>
            </w:r>
            <w:r>
              <w:rPr>
                <w:sz w:val="20"/>
                <w:szCs w:val="20"/>
              </w:rPr>
              <w:t>mitigate</w:t>
            </w:r>
          </w:p>
          <w:p w14:paraId="08A192E2" w14:textId="0DFDBF59" w:rsidR="005334E4" w:rsidRDefault="005334E4" w:rsidP="00770846">
            <w:pPr>
              <w:pStyle w:val="ListParagraph"/>
              <w:numPr>
                <w:ilvl w:val="0"/>
                <w:numId w:val="25"/>
              </w:numPr>
            </w:pPr>
            <w:r>
              <w:rPr>
                <w:b/>
                <w:bCs/>
                <w:color w:val="FF0000"/>
                <w:sz w:val="20"/>
                <w:szCs w:val="20"/>
              </w:rPr>
              <w:t xml:space="preserve">Students and families have been reminded that face coverings remain compulsory on public transport even though not required in school </w:t>
            </w:r>
          </w:p>
        </w:tc>
        <w:tc>
          <w:tcPr>
            <w:tcW w:w="305" w:type="dxa"/>
            <w:gridSpan w:val="3"/>
            <w:tcBorders>
              <w:top w:val="single" w:sz="4" w:space="0" w:color="000000"/>
              <w:left w:val="nil"/>
              <w:bottom w:val="single" w:sz="4" w:space="0" w:color="000000"/>
              <w:right w:val="single" w:sz="4" w:space="0" w:color="000000"/>
            </w:tcBorders>
          </w:tcPr>
          <w:p w14:paraId="398CA94A"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644756C5" w14:textId="0A08E647" w:rsidR="00A85BB2" w:rsidRDefault="00A85BB2" w:rsidP="00A85BB2">
            <w:pPr>
              <w:ind w:left="84"/>
              <w:jc w:val="center"/>
            </w:pPr>
            <w:r>
              <w:rPr>
                <w:sz w:val="20"/>
              </w:rPr>
              <w:t xml:space="preserve">M </w:t>
            </w:r>
          </w:p>
        </w:tc>
      </w:tr>
      <w:tr w:rsidR="00A85BB2" w14:paraId="2F99C182" w14:textId="77777777" w:rsidTr="002A2169">
        <w:tblPrEx>
          <w:tblCellMar>
            <w:top w:w="44" w:type="dxa"/>
            <w:left w:w="0" w:type="dxa"/>
          </w:tblCellMar>
        </w:tblPrEx>
        <w:trPr>
          <w:gridAfter w:val="3"/>
          <w:wAfter w:w="32" w:type="dxa"/>
          <w:trHeight w:val="439"/>
        </w:trPr>
        <w:tc>
          <w:tcPr>
            <w:tcW w:w="8482" w:type="dxa"/>
            <w:gridSpan w:val="9"/>
            <w:tcBorders>
              <w:top w:val="single" w:sz="4" w:space="0" w:color="000000"/>
              <w:left w:val="single" w:sz="4" w:space="0" w:color="000000"/>
              <w:bottom w:val="single" w:sz="4" w:space="0" w:color="000000"/>
              <w:right w:val="nil"/>
            </w:tcBorders>
            <w:shd w:val="clear" w:color="auto" w:fill="D9D9D9"/>
            <w:vAlign w:val="center"/>
          </w:tcPr>
          <w:p w14:paraId="56013A99" w14:textId="632D4EA1" w:rsidR="00A85BB2" w:rsidRDefault="00A85BB2" w:rsidP="00A85BB2">
            <w:pPr>
              <w:ind w:left="58"/>
            </w:pPr>
            <w:r>
              <w:rPr>
                <w:b/>
                <w:sz w:val="20"/>
              </w:rPr>
              <w:t xml:space="preserve">3.8 Staff areas </w:t>
            </w:r>
          </w:p>
        </w:tc>
        <w:tc>
          <w:tcPr>
            <w:tcW w:w="1003" w:type="dxa"/>
            <w:gridSpan w:val="5"/>
            <w:tcBorders>
              <w:top w:val="single" w:sz="4" w:space="0" w:color="000000"/>
              <w:left w:val="nil"/>
              <w:bottom w:val="single" w:sz="4" w:space="0" w:color="000000"/>
              <w:right w:val="nil"/>
            </w:tcBorders>
            <w:shd w:val="clear" w:color="auto" w:fill="D9D9D9"/>
          </w:tcPr>
          <w:p w14:paraId="0831D30E"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7A7A80E5"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48AFD5F7"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1CB0397A" w14:textId="77777777" w:rsidR="00A85BB2" w:rsidRDefault="00A85BB2" w:rsidP="00A85BB2"/>
        </w:tc>
      </w:tr>
      <w:tr w:rsidR="00A85BB2" w14:paraId="149F950B" w14:textId="77777777" w:rsidTr="001D4C7C">
        <w:tblPrEx>
          <w:tblCellMar>
            <w:top w:w="44" w:type="dxa"/>
            <w:left w:w="0" w:type="dxa"/>
          </w:tblCellMar>
        </w:tblPrEx>
        <w:trPr>
          <w:gridAfter w:val="3"/>
          <w:wAfter w:w="32" w:type="dxa"/>
          <w:trHeight w:val="1540"/>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38A156F1" w14:textId="1FF91F30" w:rsidR="00A85BB2" w:rsidRDefault="00A85BB2" w:rsidP="001D4C7C">
            <w:pPr>
              <w:ind w:left="58"/>
            </w:pPr>
            <w:r>
              <w:rPr>
                <w:b/>
                <w:sz w:val="20"/>
              </w:rPr>
              <w:t>The configuration of staff rooms and offices makes compliance with social distancing measures problematic</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209136AA" w14:textId="2E761B5B" w:rsidR="00A85BB2" w:rsidRDefault="00A85BB2" w:rsidP="00A85BB2">
            <w:pPr>
              <w:ind w:left="85"/>
              <w:jc w:val="center"/>
            </w:pPr>
            <w:r>
              <w:rPr>
                <w:sz w:val="20"/>
              </w:rPr>
              <w:t xml:space="preserve">M </w:t>
            </w:r>
          </w:p>
        </w:tc>
        <w:tc>
          <w:tcPr>
            <w:tcW w:w="5095" w:type="dxa"/>
            <w:gridSpan w:val="4"/>
            <w:tcBorders>
              <w:top w:val="single" w:sz="4" w:space="0" w:color="000000"/>
              <w:left w:val="single" w:sz="4" w:space="0" w:color="000000"/>
              <w:bottom w:val="single" w:sz="4" w:space="0" w:color="000000"/>
              <w:right w:val="single" w:sz="4" w:space="0" w:color="000000"/>
            </w:tcBorders>
          </w:tcPr>
          <w:p w14:paraId="7DEAECCC" w14:textId="4CE74760" w:rsidR="00A85BB2" w:rsidRDefault="00A85BB2" w:rsidP="00770846">
            <w:pPr>
              <w:pStyle w:val="ListParagraph"/>
              <w:numPr>
                <w:ilvl w:val="0"/>
                <w:numId w:val="62"/>
              </w:numPr>
              <w:spacing w:after="119"/>
            </w:pPr>
            <w:r w:rsidRPr="00A86D7F">
              <w:rPr>
                <w:sz w:val="20"/>
              </w:rPr>
              <w:t xml:space="preserve">Reconfiguration of staff rooms and offices has been undertaken prior to the school opening to allow for social distancing between staff. </w:t>
            </w:r>
          </w:p>
          <w:p w14:paraId="388B5488" w14:textId="77777777" w:rsidR="00A85BB2" w:rsidRDefault="00A85BB2" w:rsidP="00A85BB2">
            <w:pPr>
              <w:ind w:left="511"/>
            </w:pPr>
            <w:r>
              <w:rPr>
                <w:sz w:val="20"/>
              </w:rPr>
              <w:t xml:space="preserve">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5436BA26" w14:textId="02F2D11C" w:rsidR="00A85BB2" w:rsidRDefault="00EA6381" w:rsidP="00A85BB2">
            <w:pPr>
              <w:ind w:left="86"/>
              <w:jc w:val="center"/>
            </w:pPr>
            <w:r>
              <w:rPr>
                <w:sz w:val="20"/>
              </w:rPr>
              <w:t>Yes</w:t>
            </w:r>
            <w:r w:rsidR="00A85BB2">
              <w:rPr>
                <w:sz w:val="20"/>
              </w:rPr>
              <w:t xml:space="preserve"> </w:t>
            </w:r>
          </w:p>
        </w:tc>
        <w:tc>
          <w:tcPr>
            <w:tcW w:w="4523" w:type="dxa"/>
            <w:gridSpan w:val="2"/>
            <w:tcBorders>
              <w:top w:val="single" w:sz="4" w:space="0" w:color="000000"/>
              <w:left w:val="single" w:sz="4" w:space="0" w:color="000000"/>
              <w:bottom w:val="single" w:sz="4" w:space="0" w:color="000000"/>
              <w:right w:val="nil"/>
            </w:tcBorders>
          </w:tcPr>
          <w:p w14:paraId="52902E5A" w14:textId="0339337F" w:rsidR="00A85BB2" w:rsidRDefault="00A85BB2" w:rsidP="00770846">
            <w:pPr>
              <w:pStyle w:val="ListParagraph"/>
              <w:numPr>
                <w:ilvl w:val="0"/>
                <w:numId w:val="27"/>
              </w:numPr>
            </w:pPr>
            <w:r>
              <w:rPr>
                <w:sz w:val="20"/>
                <w:szCs w:val="20"/>
              </w:rPr>
              <w:t>See 1.</w:t>
            </w:r>
            <w:r w:rsidR="00A86D7F">
              <w:rPr>
                <w:sz w:val="20"/>
                <w:szCs w:val="20"/>
              </w:rPr>
              <w:t>7</w:t>
            </w:r>
            <w:r>
              <w:rPr>
                <w:sz w:val="20"/>
                <w:szCs w:val="20"/>
              </w:rPr>
              <w:t xml:space="preserve"> above</w:t>
            </w:r>
          </w:p>
        </w:tc>
        <w:tc>
          <w:tcPr>
            <w:tcW w:w="305" w:type="dxa"/>
            <w:gridSpan w:val="3"/>
            <w:tcBorders>
              <w:top w:val="single" w:sz="4" w:space="0" w:color="000000"/>
              <w:left w:val="nil"/>
              <w:bottom w:val="single" w:sz="4" w:space="0" w:color="000000"/>
              <w:right w:val="single" w:sz="4" w:space="0" w:color="000000"/>
            </w:tcBorders>
          </w:tcPr>
          <w:p w14:paraId="004F17C7"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754FE20A" w14:textId="321A5CA9" w:rsidR="00A85BB2" w:rsidRDefault="00A85BB2" w:rsidP="00A85BB2">
            <w:pPr>
              <w:ind w:left="84"/>
              <w:jc w:val="center"/>
            </w:pPr>
            <w:r>
              <w:rPr>
                <w:sz w:val="20"/>
              </w:rPr>
              <w:t xml:space="preserve"> L</w:t>
            </w:r>
          </w:p>
        </w:tc>
      </w:tr>
      <w:tr w:rsidR="00A85BB2" w14:paraId="207D5534" w14:textId="77777777" w:rsidTr="002A2169">
        <w:tblPrEx>
          <w:tblCellMar>
            <w:top w:w="44" w:type="dxa"/>
            <w:left w:w="0" w:type="dxa"/>
          </w:tblCellMar>
        </w:tblPrEx>
        <w:trPr>
          <w:gridAfter w:val="3"/>
          <w:wAfter w:w="32" w:type="dxa"/>
          <w:trHeight w:val="463"/>
        </w:trPr>
        <w:tc>
          <w:tcPr>
            <w:tcW w:w="8482" w:type="dxa"/>
            <w:gridSpan w:val="9"/>
            <w:tcBorders>
              <w:top w:val="single" w:sz="4" w:space="0" w:color="000000"/>
              <w:left w:val="single" w:sz="4" w:space="0" w:color="000000"/>
              <w:bottom w:val="single" w:sz="4" w:space="0" w:color="000000"/>
              <w:right w:val="nil"/>
            </w:tcBorders>
            <w:shd w:val="clear" w:color="auto" w:fill="EC008C"/>
          </w:tcPr>
          <w:p w14:paraId="49258F27" w14:textId="77777777" w:rsidR="00A85BB2" w:rsidRDefault="00A85BB2" w:rsidP="00A85BB2">
            <w:pPr>
              <w:ind w:left="58"/>
            </w:pPr>
            <w:r>
              <w:rPr>
                <w:b/>
                <w:color w:val="FFFFFF"/>
                <w:sz w:val="20"/>
              </w:rPr>
              <w:t xml:space="preserve">4. Continuing enhanced protection for children and staff with underlying health conditions </w:t>
            </w:r>
          </w:p>
        </w:tc>
        <w:tc>
          <w:tcPr>
            <w:tcW w:w="1003" w:type="dxa"/>
            <w:gridSpan w:val="5"/>
            <w:tcBorders>
              <w:top w:val="single" w:sz="4" w:space="0" w:color="000000"/>
              <w:left w:val="nil"/>
              <w:bottom w:val="single" w:sz="4" w:space="0" w:color="000000"/>
              <w:right w:val="nil"/>
            </w:tcBorders>
            <w:shd w:val="clear" w:color="auto" w:fill="EC008C"/>
          </w:tcPr>
          <w:p w14:paraId="40F1A1EF"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EC008C"/>
          </w:tcPr>
          <w:p w14:paraId="10DE34B4"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EC008C"/>
          </w:tcPr>
          <w:p w14:paraId="37989FEE"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EC008C"/>
          </w:tcPr>
          <w:p w14:paraId="753C2C53" w14:textId="77777777" w:rsidR="00A85BB2" w:rsidRDefault="00A85BB2" w:rsidP="00A85BB2"/>
        </w:tc>
      </w:tr>
      <w:tr w:rsidR="00A85BB2" w14:paraId="4E951FA7" w14:textId="77777777" w:rsidTr="002A2169">
        <w:tblPrEx>
          <w:tblCellMar>
            <w:top w:w="44" w:type="dxa"/>
            <w:left w:w="0" w:type="dxa"/>
          </w:tblCellMar>
        </w:tblPrEx>
        <w:trPr>
          <w:gridAfter w:val="3"/>
          <w:wAfter w:w="32" w:type="dxa"/>
          <w:trHeight w:val="440"/>
        </w:trPr>
        <w:tc>
          <w:tcPr>
            <w:tcW w:w="8482" w:type="dxa"/>
            <w:gridSpan w:val="9"/>
            <w:tcBorders>
              <w:top w:val="single" w:sz="4" w:space="0" w:color="000000"/>
              <w:left w:val="single" w:sz="4" w:space="0" w:color="000000"/>
              <w:bottom w:val="single" w:sz="4" w:space="0" w:color="000000"/>
              <w:right w:val="nil"/>
            </w:tcBorders>
            <w:shd w:val="clear" w:color="auto" w:fill="D9D9D9"/>
          </w:tcPr>
          <w:p w14:paraId="033A78D9" w14:textId="7AAD34B5" w:rsidR="00A85BB2" w:rsidRDefault="00A85BB2" w:rsidP="00A85BB2">
            <w:pPr>
              <w:ind w:left="58"/>
            </w:pPr>
            <w:r>
              <w:rPr>
                <w:b/>
                <w:sz w:val="20"/>
              </w:rPr>
              <w:t xml:space="preserve">4.1 Students with underlying health issues </w:t>
            </w:r>
          </w:p>
        </w:tc>
        <w:tc>
          <w:tcPr>
            <w:tcW w:w="1003" w:type="dxa"/>
            <w:gridSpan w:val="5"/>
            <w:tcBorders>
              <w:top w:val="single" w:sz="4" w:space="0" w:color="000000"/>
              <w:left w:val="nil"/>
              <w:bottom w:val="single" w:sz="4" w:space="0" w:color="000000"/>
              <w:right w:val="nil"/>
            </w:tcBorders>
            <w:shd w:val="clear" w:color="auto" w:fill="D9D9D9"/>
          </w:tcPr>
          <w:p w14:paraId="753ABED9"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69B87681"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64A72461"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7B2B7E31" w14:textId="77777777" w:rsidR="00A85BB2" w:rsidRDefault="00A85BB2" w:rsidP="00A85BB2"/>
        </w:tc>
      </w:tr>
      <w:tr w:rsidR="00A85BB2" w14:paraId="444BF9A4" w14:textId="77777777" w:rsidTr="00FD6B34">
        <w:tblPrEx>
          <w:tblCellMar>
            <w:top w:w="45" w:type="dxa"/>
            <w:left w:w="0" w:type="dxa"/>
            <w:right w:w="29" w:type="dxa"/>
          </w:tblCellMar>
        </w:tblPrEx>
        <w:trPr>
          <w:gridAfter w:val="3"/>
          <w:wAfter w:w="32" w:type="dxa"/>
          <w:trHeight w:val="2734"/>
        </w:trPr>
        <w:tc>
          <w:tcPr>
            <w:tcW w:w="2119" w:type="dxa"/>
            <w:gridSpan w:val="2"/>
            <w:tcBorders>
              <w:top w:val="nil"/>
              <w:left w:val="single" w:sz="4" w:space="0" w:color="000000"/>
              <w:bottom w:val="single" w:sz="4" w:space="0" w:color="000000"/>
              <w:right w:val="single" w:sz="4" w:space="0" w:color="000000"/>
            </w:tcBorders>
            <w:vAlign w:val="center"/>
          </w:tcPr>
          <w:p w14:paraId="6A869A64" w14:textId="64C36A45" w:rsidR="00A85BB2" w:rsidRDefault="00A85BB2" w:rsidP="001D4C7C">
            <w:pPr>
              <w:spacing w:line="258" w:lineRule="auto"/>
              <w:ind w:left="58"/>
            </w:pPr>
            <w:r>
              <w:rPr>
                <w:b/>
                <w:sz w:val="20"/>
              </w:rPr>
              <w:lastRenderedPageBreak/>
              <w:t>Students with underlying health issues, those in high risk groups (such as BAME) or those who are shielding are not identified and so measures have not been put in place to protect them</w:t>
            </w:r>
          </w:p>
        </w:tc>
        <w:tc>
          <w:tcPr>
            <w:tcW w:w="1268" w:type="dxa"/>
            <w:gridSpan w:val="3"/>
            <w:tcBorders>
              <w:top w:val="nil"/>
              <w:left w:val="single" w:sz="4" w:space="0" w:color="000000"/>
              <w:bottom w:val="single" w:sz="4" w:space="0" w:color="000000"/>
              <w:right w:val="single" w:sz="4" w:space="0" w:color="000000"/>
            </w:tcBorders>
            <w:shd w:val="clear" w:color="auto" w:fill="FF0000"/>
            <w:vAlign w:val="center"/>
          </w:tcPr>
          <w:p w14:paraId="48DDE23E" w14:textId="5B12DCC4" w:rsidR="00A85BB2" w:rsidRDefault="00A85BB2" w:rsidP="00A85BB2">
            <w:pPr>
              <w:ind w:left="73"/>
              <w:jc w:val="center"/>
            </w:pPr>
            <w:r>
              <w:rPr>
                <w:sz w:val="20"/>
              </w:rPr>
              <w:t>H</w:t>
            </w:r>
          </w:p>
        </w:tc>
        <w:tc>
          <w:tcPr>
            <w:tcW w:w="5095" w:type="dxa"/>
            <w:gridSpan w:val="4"/>
            <w:tcBorders>
              <w:top w:val="nil"/>
              <w:left w:val="single" w:sz="4" w:space="0" w:color="000000"/>
              <w:bottom w:val="single" w:sz="4" w:space="0" w:color="000000"/>
              <w:right w:val="single" w:sz="4" w:space="0" w:color="000000"/>
            </w:tcBorders>
          </w:tcPr>
          <w:p w14:paraId="033D3E4B" w14:textId="77777777" w:rsidR="00A85BB2" w:rsidRDefault="00A85BB2" w:rsidP="00770846">
            <w:pPr>
              <w:pStyle w:val="ListParagraph"/>
              <w:numPr>
                <w:ilvl w:val="0"/>
                <w:numId w:val="62"/>
              </w:numPr>
              <w:spacing w:after="43" w:line="239" w:lineRule="auto"/>
            </w:pPr>
            <w:r w:rsidRPr="00432932">
              <w:rPr>
                <w:sz w:val="20"/>
              </w:rPr>
              <w:t xml:space="preserve">Parents have been provided with clear guidance and this is reinforced on a regular basis. </w:t>
            </w:r>
          </w:p>
          <w:p w14:paraId="5F8B6796" w14:textId="0FEE68F4" w:rsidR="00A85BB2" w:rsidRDefault="00A85BB2" w:rsidP="00770846">
            <w:pPr>
              <w:pStyle w:val="ListParagraph"/>
              <w:numPr>
                <w:ilvl w:val="0"/>
                <w:numId w:val="62"/>
              </w:numPr>
              <w:spacing w:after="41"/>
            </w:pPr>
            <w:r w:rsidRPr="00432932">
              <w:rPr>
                <w:sz w:val="20"/>
              </w:rPr>
              <w:t xml:space="preserve">Parents have been asked to make the school aware of </w:t>
            </w:r>
            <w:r w:rsidR="00A86D7F" w:rsidRPr="00432932">
              <w:rPr>
                <w:sz w:val="20"/>
              </w:rPr>
              <w:t>s</w:t>
            </w:r>
            <w:r w:rsidRPr="00432932">
              <w:rPr>
                <w:sz w:val="20"/>
              </w:rPr>
              <w:t xml:space="preserve">tudents’ underlying health conditions and the school has sought to ensure that the appropriate guidance has been acted upon. </w:t>
            </w:r>
          </w:p>
          <w:p w14:paraId="0211C302" w14:textId="77777777" w:rsidR="00A85BB2" w:rsidRDefault="00A85BB2" w:rsidP="00770846">
            <w:pPr>
              <w:pStyle w:val="ListParagraph"/>
              <w:numPr>
                <w:ilvl w:val="0"/>
                <w:numId w:val="62"/>
              </w:numPr>
              <w:spacing w:after="42" w:line="239" w:lineRule="auto"/>
            </w:pPr>
            <w:r w:rsidRPr="00432932">
              <w:rPr>
                <w:sz w:val="20"/>
              </w:rPr>
              <w:t xml:space="preserve">The school, and parents are clear about the definitions and associated mitigating strategies in relation to people who are classed as </w:t>
            </w:r>
            <w:r w:rsidRPr="00432932">
              <w:rPr>
                <w:b/>
                <w:sz w:val="20"/>
              </w:rPr>
              <w:t>clinically vulnerable</w:t>
            </w:r>
            <w:r w:rsidRPr="00432932">
              <w:rPr>
                <w:sz w:val="20"/>
              </w:rPr>
              <w:t xml:space="preserve"> and </w:t>
            </w:r>
            <w:r w:rsidRPr="00432932">
              <w:rPr>
                <w:b/>
                <w:sz w:val="20"/>
              </w:rPr>
              <w:t>clinically extremely vulnerable.</w:t>
            </w:r>
            <w:r w:rsidRPr="00432932">
              <w:rPr>
                <w:sz w:val="20"/>
              </w:rPr>
              <w:t xml:space="preserve"> </w:t>
            </w:r>
          </w:p>
          <w:p w14:paraId="7E72E237" w14:textId="6BC9CCC1" w:rsidR="00A85BB2" w:rsidRDefault="00A85BB2" w:rsidP="00770846">
            <w:pPr>
              <w:pStyle w:val="ListParagraph"/>
              <w:numPr>
                <w:ilvl w:val="0"/>
                <w:numId w:val="62"/>
              </w:numPr>
            </w:pPr>
            <w:r w:rsidRPr="00432932">
              <w:rPr>
                <w:sz w:val="20"/>
              </w:rPr>
              <w:t xml:space="preserve">Schools have a regularly updated register of </w:t>
            </w:r>
            <w:r w:rsidR="00A86D7F" w:rsidRPr="00432932">
              <w:rPr>
                <w:sz w:val="20"/>
              </w:rPr>
              <w:t>s</w:t>
            </w:r>
            <w:r w:rsidRPr="00432932">
              <w:rPr>
                <w:sz w:val="20"/>
              </w:rPr>
              <w:t xml:space="preserve">tudents with underlying health conditions. </w:t>
            </w:r>
          </w:p>
        </w:tc>
        <w:tc>
          <w:tcPr>
            <w:tcW w:w="1003" w:type="dxa"/>
            <w:gridSpan w:val="5"/>
            <w:tcBorders>
              <w:top w:val="nil"/>
              <w:left w:val="single" w:sz="4" w:space="0" w:color="000000"/>
              <w:bottom w:val="single" w:sz="4" w:space="0" w:color="000000"/>
              <w:right w:val="single" w:sz="4" w:space="0" w:color="000000"/>
            </w:tcBorders>
            <w:vAlign w:val="center"/>
          </w:tcPr>
          <w:p w14:paraId="185D448F" w14:textId="5D431179" w:rsidR="00A85BB2" w:rsidRDefault="00A85BB2" w:rsidP="00A85BB2">
            <w:pPr>
              <w:ind w:left="74"/>
              <w:jc w:val="center"/>
            </w:pPr>
            <w:r>
              <w:rPr>
                <w:sz w:val="20"/>
              </w:rPr>
              <w:t xml:space="preserve"> </w:t>
            </w:r>
            <w:r w:rsidR="00EA6381">
              <w:rPr>
                <w:sz w:val="20"/>
              </w:rPr>
              <w:t>Yes</w:t>
            </w:r>
          </w:p>
        </w:tc>
        <w:tc>
          <w:tcPr>
            <w:tcW w:w="4523" w:type="dxa"/>
            <w:gridSpan w:val="2"/>
            <w:tcBorders>
              <w:top w:val="nil"/>
              <w:left w:val="single" w:sz="4" w:space="0" w:color="000000"/>
              <w:bottom w:val="single" w:sz="4" w:space="0" w:color="000000"/>
              <w:right w:val="nil"/>
            </w:tcBorders>
          </w:tcPr>
          <w:p w14:paraId="2D4748E7" w14:textId="708B02A0" w:rsidR="00A85BB2" w:rsidRPr="00F85FC4" w:rsidRDefault="00F90CA0" w:rsidP="00770846">
            <w:pPr>
              <w:pStyle w:val="ListParagraph"/>
              <w:numPr>
                <w:ilvl w:val="0"/>
                <w:numId w:val="28"/>
              </w:numPr>
            </w:pPr>
            <w:r>
              <w:rPr>
                <w:sz w:val="20"/>
                <w:szCs w:val="20"/>
              </w:rPr>
              <w:t>The pastoral team will work closely with any students whose health creates a concern in them or their family about a return to school (KHU/RSP)</w:t>
            </w:r>
          </w:p>
          <w:p w14:paraId="67ED2386" w14:textId="77777777" w:rsidR="00A85BB2" w:rsidRPr="005E291D" w:rsidRDefault="00A85BB2" w:rsidP="00770846">
            <w:pPr>
              <w:pStyle w:val="ListParagraph"/>
              <w:numPr>
                <w:ilvl w:val="0"/>
                <w:numId w:val="28"/>
              </w:numPr>
            </w:pPr>
            <w:r>
              <w:rPr>
                <w:sz w:val="20"/>
                <w:szCs w:val="20"/>
              </w:rPr>
              <w:t>Declared</w:t>
            </w:r>
            <w:r w:rsidRPr="00F85FC4">
              <w:rPr>
                <w:sz w:val="20"/>
                <w:szCs w:val="20"/>
              </w:rPr>
              <w:t xml:space="preserve"> medical conditions </w:t>
            </w:r>
            <w:r>
              <w:rPr>
                <w:sz w:val="20"/>
                <w:szCs w:val="20"/>
              </w:rPr>
              <w:t>will be cross checked by RSP</w:t>
            </w:r>
          </w:p>
          <w:p w14:paraId="26125CC8" w14:textId="633D648A" w:rsidR="00A85BB2" w:rsidRPr="00F90CA0" w:rsidRDefault="00A85BB2" w:rsidP="00770846">
            <w:pPr>
              <w:pStyle w:val="ListParagraph"/>
              <w:numPr>
                <w:ilvl w:val="0"/>
                <w:numId w:val="28"/>
              </w:numPr>
            </w:pPr>
            <w:r>
              <w:rPr>
                <w:sz w:val="20"/>
                <w:szCs w:val="20"/>
              </w:rPr>
              <w:t xml:space="preserve">Parents </w:t>
            </w:r>
            <w:r w:rsidR="00F90CA0">
              <w:rPr>
                <w:sz w:val="20"/>
                <w:szCs w:val="20"/>
              </w:rPr>
              <w:t>will be kept</w:t>
            </w:r>
            <w:r>
              <w:rPr>
                <w:sz w:val="20"/>
                <w:szCs w:val="20"/>
              </w:rPr>
              <w:t xml:space="preserve"> informed of guidance regarding shielding and social distancing of clinically vulnerable and extremely vulnerable</w:t>
            </w:r>
          </w:p>
          <w:p w14:paraId="4546F3E0" w14:textId="4E06A7E0" w:rsidR="00F90CA0" w:rsidRPr="00F90CA0" w:rsidRDefault="00F90CA0" w:rsidP="00770846">
            <w:pPr>
              <w:pStyle w:val="ListParagraph"/>
              <w:numPr>
                <w:ilvl w:val="0"/>
                <w:numId w:val="28"/>
              </w:numPr>
              <w:rPr>
                <w:color w:val="auto"/>
              </w:rPr>
            </w:pPr>
            <w:r w:rsidRPr="00F90CA0">
              <w:rPr>
                <w:color w:val="auto"/>
                <w:sz w:val="20"/>
                <w:szCs w:val="20"/>
              </w:rPr>
              <w:t>Medical risk assessments are in place for any student requiring medical intervention during the school day (RSP)</w:t>
            </w:r>
          </w:p>
          <w:p w14:paraId="5ED43584" w14:textId="77777777" w:rsidR="00A85BB2" w:rsidRPr="00FD6B34" w:rsidRDefault="00A85BB2" w:rsidP="00770846">
            <w:pPr>
              <w:pStyle w:val="ListParagraph"/>
              <w:numPr>
                <w:ilvl w:val="0"/>
                <w:numId w:val="28"/>
              </w:numPr>
            </w:pPr>
            <w:r>
              <w:rPr>
                <w:sz w:val="20"/>
                <w:szCs w:val="20"/>
              </w:rPr>
              <w:t xml:space="preserve">The risk remains Medium as </w:t>
            </w:r>
            <w:r w:rsidR="00432932">
              <w:rPr>
                <w:sz w:val="20"/>
                <w:szCs w:val="20"/>
              </w:rPr>
              <w:t>we know some students and parents will be nervous about the initial return and this will need discussion</w:t>
            </w:r>
            <w:r>
              <w:rPr>
                <w:sz w:val="20"/>
                <w:szCs w:val="20"/>
              </w:rPr>
              <w:t xml:space="preserve"> </w:t>
            </w:r>
          </w:p>
          <w:p w14:paraId="0D50434E" w14:textId="77777777" w:rsidR="00FD6B34" w:rsidRPr="00F50C85" w:rsidRDefault="00FD6B34" w:rsidP="00770846">
            <w:pPr>
              <w:pStyle w:val="ListParagraph"/>
              <w:numPr>
                <w:ilvl w:val="0"/>
                <w:numId w:val="28"/>
              </w:numPr>
            </w:pPr>
            <w:r w:rsidRPr="00F50C85">
              <w:rPr>
                <w:i/>
                <w:iCs/>
                <w:color w:val="auto"/>
                <w:sz w:val="20"/>
                <w:szCs w:val="20"/>
              </w:rPr>
              <w:t>Risk now judged low due to strong attendance at the start of term</w:t>
            </w:r>
            <w:r w:rsidR="002A1119" w:rsidRPr="00F50C85">
              <w:rPr>
                <w:i/>
                <w:iCs/>
                <w:color w:val="auto"/>
                <w:sz w:val="20"/>
                <w:szCs w:val="20"/>
              </w:rPr>
              <w:t xml:space="preserve"> New shielding guidance for clinically extremely vulnerable from 5</w:t>
            </w:r>
            <w:r w:rsidR="002A1119" w:rsidRPr="00F50C85">
              <w:rPr>
                <w:i/>
                <w:iCs/>
                <w:color w:val="auto"/>
                <w:sz w:val="20"/>
                <w:szCs w:val="20"/>
                <w:vertAlign w:val="superscript"/>
              </w:rPr>
              <w:t>th</w:t>
            </w:r>
            <w:r w:rsidR="002A1119" w:rsidRPr="00F50C85">
              <w:rPr>
                <w:i/>
                <w:iCs/>
                <w:color w:val="auto"/>
                <w:sz w:val="20"/>
                <w:szCs w:val="20"/>
              </w:rPr>
              <w:t xml:space="preserve"> November is being followed</w:t>
            </w:r>
            <w:r w:rsidR="00706015" w:rsidRPr="00F50C85">
              <w:rPr>
                <w:i/>
                <w:iCs/>
                <w:color w:val="auto"/>
                <w:sz w:val="20"/>
                <w:szCs w:val="20"/>
              </w:rPr>
              <w:t>. Further new guidance will be followed as required</w:t>
            </w:r>
            <w:r w:rsidR="00732028" w:rsidRPr="00F50C85">
              <w:rPr>
                <w:i/>
                <w:iCs/>
                <w:color w:val="auto"/>
                <w:sz w:val="20"/>
                <w:szCs w:val="20"/>
              </w:rPr>
              <w:t xml:space="preserve"> in January</w:t>
            </w:r>
            <w:r w:rsidR="00732028">
              <w:rPr>
                <w:b/>
                <w:bCs/>
                <w:color w:val="C45911" w:themeColor="accent2" w:themeShade="BF"/>
                <w:sz w:val="20"/>
                <w:szCs w:val="20"/>
              </w:rPr>
              <w:t>.</w:t>
            </w:r>
          </w:p>
          <w:p w14:paraId="4D1BCDA2" w14:textId="1695DA22" w:rsidR="00F50C85" w:rsidRDefault="00F50C85" w:rsidP="00770846">
            <w:pPr>
              <w:pStyle w:val="ListParagraph"/>
              <w:numPr>
                <w:ilvl w:val="0"/>
                <w:numId w:val="28"/>
              </w:numPr>
            </w:pPr>
            <w:r>
              <w:rPr>
                <w:b/>
                <w:bCs/>
                <w:color w:val="7030A0"/>
                <w:sz w:val="20"/>
                <w:szCs w:val="20"/>
              </w:rPr>
              <w:t>New shielding guidance will be followed</w:t>
            </w:r>
            <w:r w:rsidR="00F51EEA">
              <w:rPr>
                <w:b/>
                <w:bCs/>
                <w:color w:val="7030A0"/>
                <w:sz w:val="20"/>
                <w:szCs w:val="20"/>
              </w:rPr>
              <w:t xml:space="preserve"> and families supported accordingly</w:t>
            </w:r>
          </w:p>
        </w:tc>
        <w:tc>
          <w:tcPr>
            <w:tcW w:w="305" w:type="dxa"/>
            <w:gridSpan w:val="3"/>
            <w:tcBorders>
              <w:top w:val="nil"/>
              <w:left w:val="nil"/>
              <w:bottom w:val="single" w:sz="4" w:space="0" w:color="000000"/>
              <w:right w:val="single" w:sz="4" w:space="0" w:color="000000"/>
            </w:tcBorders>
          </w:tcPr>
          <w:p w14:paraId="3EAC95B8" w14:textId="77777777" w:rsidR="00A85BB2" w:rsidRDefault="00A85BB2" w:rsidP="00A85BB2"/>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7DF893D3" w14:textId="72CF1059" w:rsidR="00A85BB2" w:rsidRDefault="00A85BB2" w:rsidP="00A85BB2">
            <w:pPr>
              <w:ind w:left="73"/>
              <w:jc w:val="center"/>
            </w:pPr>
            <w:r>
              <w:rPr>
                <w:sz w:val="20"/>
              </w:rPr>
              <w:t xml:space="preserve">M </w:t>
            </w:r>
            <w:r w:rsidR="00FD6B34" w:rsidRPr="00FD6B34">
              <w:rPr>
                <w:sz w:val="20"/>
              </w:rPr>
              <w:sym w:font="Wingdings" w:char="F0E0"/>
            </w:r>
            <w:r w:rsidR="00FD6B34">
              <w:rPr>
                <w:sz w:val="20"/>
              </w:rPr>
              <w:t xml:space="preserve"> L</w:t>
            </w:r>
          </w:p>
        </w:tc>
      </w:tr>
      <w:tr w:rsidR="00A85BB2" w14:paraId="1F8302C7" w14:textId="77777777" w:rsidTr="002A2169">
        <w:tblPrEx>
          <w:tblCellMar>
            <w:top w:w="45" w:type="dxa"/>
            <w:left w:w="0" w:type="dxa"/>
            <w:right w:w="29" w:type="dxa"/>
          </w:tblCellMar>
        </w:tblPrEx>
        <w:trPr>
          <w:gridAfter w:val="3"/>
          <w:wAfter w:w="32" w:type="dxa"/>
          <w:trHeight w:val="461"/>
        </w:trPr>
        <w:tc>
          <w:tcPr>
            <w:tcW w:w="3387" w:type="dxa"/>
            <w:gridSpan w:val="5"/>
            <w:tcBorders>
              <w:top w:val="single" w:sz="4" w:space="0" w:color="000000"/>
              <w:left w:val="single" w:sz="4" w:space="0" w:color="000000"/>
              <w:bottom w:val="single" w:sz="4" w:space="0" w:color="000000"/>
              <w:right w:val="nil"/>
            </w:tcBorders>
            <w:shd w:val="clear" w:color="auto" w:fill="D9D9D9"/>
            <w:vAlign w:val="center"/>
          </w:tcPr>
          <w:p w14:paraId="31B4E950" w14:textId="77777777" w:rsidR="00A85BB2" w:rsidRDefault="00A85BB2" w:rsidP="00A85BB2">
            <w:pPr>
              <w:ind w:left="58"/>
            </w:pPr>
            <w:r>
              <w:rPr>
                <w:b/>
                <w:sz w:val="20"/>
              </w:rPr>
              <w:t>4.2 Staff with underlying health issues</w:t>
            </w:r>
            <w:r>
              <w:rPr>
                <w:sz w:val="20"/>
              </w:rPr>
              <w:t xml:space="preserve"> </w:t>
            </w:r>
          </w:p>
        </w:tc>
        <w:tc>
          <w:tcPr>
            <w:tcW w:w="5095" w:type="dxa"/>
            <w:gridSpan w:val="4"/>
            <w:tcBorders>
              <w:top w:val="single" w:sz="4" w:space="0" w:color="000000"/>
              <w:left w:val="nil"/>
              <w:bottom w:val="single" w:sz="4" w:space="0" w:color="000000"/>
              <w:right w:val="nil"/>
            </w:tcBorders>
            <w:shd w:val="clear" w:color="auto" w:fill="D9D9D9"/>
          </w:tcPr>
          <w:p w14:paraId="046768A6"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0E265FD4"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71371258"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68C79B00"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4C923188" w14:textId="77777777" w:rsidR="00A85BB2" w:rsidRDefault="00A85BB2" w:rsidP="00A85BB2"/>
        </w:tc>
      </w:tr>
      <w:tr w:rsidR="00A85BB2" w14:paraId="3510A4FE" w14:textId="77777777" w:rsidTr="001D4C7C">
        <w:tblPrEx>
          <w:tblCellMar>
            <w:top w:w="45" w:type="dxa"/>
            <w:left w:w="0" w:type="dxa"/>
            <w:right w:w="29" w:type="dxa"/>
          </w:tblCellMar>
        </w:tblPrEx>
        <w:trPr>
          <w:gridAfter w:val="3"/>
          <w:wAfter w:w="32" w:type="dxa"/>
          <w:trHeight w:val="4470"/>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2157BE08" w14:textId="37D0C44A" w:rsidR="00A85BB2" w:rsidRDefault="00A85BB2" w:rsidP="001D4C7C">
            <w:pPr>
              <w:spacing w:after="1" w:line="258" w:lineRule="auto"/>
              <w:ind w:left="58"/>
            </w:pPr>
            <w:r>
              <w:rPr>
                <w:b/>
                <w:sz w:val="20"/>
              </w:rPr>
              <w:lastRenderedPageBreak/>
              <w:t>Staff with underlying health issues, those who are members of high risk groups, or those who are shielding are not identified and so measures have not been put in place to protect them</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3E2206D5" w14:textId="52FB874D" w:rsidR="00A85BB2" w:rsidRDefault="00A85BB2" w:rsidP="00A85BB2">
            <w:pPr>
              <w:ind w:left="73"/>
              <w:jc w:val="center"/>
            </w:pPr>
            <w:r>
              <w:rPr>
                <w:sz w:val="20"/>
              </w:rPr>
              <w:t xml:space="preserve">H </w:t>
            </w:r>
          </w:p>
        </w:tc>
        <w:tc>
          <w:tcPr>
            <w:tcW w:w="5095" w:type="dxa"/>
            <w:gridSpan w:val="4"/>
            <w:tcBorders>
              <w:top w:val="single" w:sz="4" w:space="0" w:color="000000"/>
              <w:left w:val="single" w:sz="4" w:space="0" w:color="000000"/>
              <w:bottom w:val="single" w:sz="4" w:space="0" w:color="000000"/>
              <w:right w:val="single" w:sz="4" w:space="0" w:color="000000"/>
            </w:tcBorders>
          </w:tcPr>
          <w:p w14:paraId="628C62E9" w14:textId="678E9FA1" w:rsidR="00A85BB2" w:rsidRDefault="00A85BB2" w:rsidP="001D4C7C">
            <w:pPr>
              <w:pStyle w:val="ListParagraph"/>
              <w:numPr>
                <w:ilvl w:val="0"/>
                <w:numId w:val="76"/>
              </w:numPr>
              <w:spacing w:after="22"/>
            </w:pPr>
            <w:r w:rsidRPr="001D4C7C">
              <w:rPr>
                <w:sz w:val="20"/>
              </w:rPr>
              <w:t xml:space="preserve">All members of staff with underlying health issues, those within high risk or vulnerable groups or who are shielding have been instructed to make their condition or circumstances known to the school. </w:t>
            </w:r>
          </w:p>
          <w:p w14:paraId="06840118" w14:textId="28691662" w:rsidR="00A85BB2" w:rsidRDefault="00A85BB2" w:rsidP="001D4C7C">
            <w:pPr>
              <w:pStyle w:val="ListParagraph"/>
              <w:numPr>
                <w:ilvl w:val="0"/>
                <w:numId w:val="76"/>
              </w:numPr>
            </w:pPr>
            <w:r w:rsidRPr="00432932">
              <w:rPr>
                <w:sz w:val="20"/>
              </w:rPr>
              <w:t xml:space="preserve">Records are kept of this and regularly updated. </w:t>
            </w:r>
          </w:p>
          <w:p w14:paraId="112AB1F7" w14:textId="77777777" w:rsidR="00A85BB2" w:rsidRDefault="00A85BB2" w:rsidP="001D4C7C">
            <w:pPr>
              <w:pStyle w:val="ListParagraph"/>
              <w:numPr>
                <w:ilvl w:val="0"/>
                <w:numId w:val="76"/>
              </w:numPr>
              <w:spacing w:line="239" w:lineRule="auto"/>
            </w:pPr>
            <w:r w:rsidRPr="00432932">
              <w:rPr>
                <w:sz w:val="20"/>
              </w:rPr>
              <w:t xml:space="preserve">Members of staff with underlying health conditions have been asked to seek and act on the advice of their </w:t>
            </w:r>
          </w:p>
          <w:p w14:paraId="2DFA1414" w14:textId="77777777" w:rsidR="00A85BB2" w:rsidRDefault="00A85BB2" w:rsidP="001D4C7C">
            <w:pPr>
              <w:pStyle w:val="ListParagraph"/>
              <w:numPr>
                <w:ilvl w:val="0"/>
                <w:numId w:val="76"/>
              </w:numPr>
              <w:spacing w:after="22"/>
            </w:pPr>
            <w:r w:rsidRPr="00432932">
              <w:rPr>
                <w:sz w:val="20"/>
              </w:rPr>
              <w:t xml:space="preserve">GP/consultant/midwife or current government advice. </w:t>
            </w:r>
          </w:p>
          <w:p w14:paraId="6DE11187" w14:textId="77777777" w:rsidR="00A85BB2" w:rsidRDefault="00A85BB2" w:rsidP="001D4C7C">
            <w:pPr>
              <w:pStyle w:val="ListParagraph"/>
              <w:numPr>
                <w:ilvl w:val="0"/>
                <w:numId w:val="76"/>
              </w:numPr>
              <w:spacing w:after="41"/>
            </w:pPr>
            <w:r w:rsidRPr="00432932">
              <w:rPr>
                <w:sz w:val="20"/>
              </w:rPr>
              <w:t xml:space="preserve">Staff are clear about the definitions and associated mitigating strategies relation to people who are classed as </w:t>
            </w:r>
            <w:r w:rsidRPr="00432932">
              <w:rPr>
                <w:b/>
                <w:sz w:val="20"/>
              </w:rPr>
              <w:t>clinically vulnerable</w:t>
            </w:r>
            <w:r w:rsidRPr="00432932">
              <w:rPr>
                <w:sz w:val="20"/>
              </w:rPr>
              <w:t xml:space="preserve"> and </w:t>
            </w:r>
            <w:r w:rsidRPr="00432932">
              <w:rPr>
                <w:b/>
                <w:sz w:val="20"/>
              </w:rPr>
              <w:t>clinically extremely vulnerable.</w:t>
            </w:r>
            <w:r w:rsidRPr="00432932">
              <w:rPr>
                <w:sz w:val="20"/>
              </w:rPr>
              <w:t xml:space="preserve"> </w:t>
            </w:r>
          </w:p>
          <w:p w14:paraId="5E03EDCF" w14:textId="77777777" w:rsidR="00A85BB2" w:rsidRDefault="00A85BB2" w:rsidP="001D4C7C">
            <w:pPr>
              <w:pStyle w:val="ListParagraph"/>
              <w:numPr>
                <w:ilvl w:val="0"/>
                <w:numId w:val="76"/>
              </w:numPr>
            </w:pPr>
            <w:r w:rsidRPr="00432932">
              <w:rPr>
                <w:sz w:val="20"/>
              </w:rPr>
              <w:t xml:space="preserve">Current government guidance is being applied.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57C7091F" w14:textId="1ACD3DA6" w:rsidR="00A85BB2" w:rsidRDefault="00A85BB2" w:rsidP="00A85BB2">
            <w:pPr>
              <w:ind w:left="74"/>
              <w:jc w:val="center"/>
            </w:pPr>
            <w:r>
              <w:rPr>
                <w:sz w:val="20"/>
              </w:rPr>
              <w:t xml:space="preserve">Yes </w:t>
            </w:r>
          </w:p>
        </w:tc>
        <w:tc>
          <w:tcPr>
            <w:tcW w:w="4523" w:type="dxa"/>
            <w:gridSpan w:val="2"/>
            <w:tcBorders>
              <w:top w:val="single" w:sz="4" w:space="0" w:color="000000"/>
              <w:left w:val="single" w:sz="4" w:space="0" w:color="000000"/>
              <w:bottom w:val="single" w:sz="4" w:space="0" w:color="000000"/>
              <w:right w:val="nil"/>
            </w:tcBorders>
          </w:tcPr>
          <w:p w14:paraId="0FF5A6C0" w14:textId="77777777" w:rsidR="00A85BB2" w:rsidRPr="0003113D" w:rsidRDefault="00CE45D2" w:rsidP="00770846">
            <w:pPr>
              <w:pStyle w:val="ListParagraph"/>
              <w:numPr>
                <w:ilvl w:val="0"/>
                <w:numId w:val="64"/>
              </w:numPr>
              <w:rPr>
                <w:b/>
                <w:bCs/>
                <w:color w:val="00B050"/>
                <w:sz w:val="20"/>
                <w:szCs w:val="20"/>
              </w:rPr>
            </w:pPr>
            <w:r w:rsidRPr="0003113D">
              <w:rPr>
                <w:color w:val="auto"/>
                <w:sz w:val="20"/>
                <w:szCs w:val="20"/>
              </w:rPr>
              <w:t>Guidance has changed in this area over the summer with no need for staff to shield</w:t>
            </w:r>
          </w:p>
          <w:p w14:paraId="497F1F7D" w14:textId="77777777" w:rsidR="0003113D" w:rsidRPr="00D21AD5" w:rsidRDefault="0003113D" w:rsidP="00770846">
            <w:pPr>
              <w:pStyle w:val="ListParagraph"/>
              <w:numPr>
                <w:ilvl w:val="0"/>
                <w:numId w:val="64"/>
              </w:numPr>
              <w:rPr>
                <w:b/>
                <w:bCs/>
                <w:color w:val="00B050"/>
              </w:rPr>
            </w:pPr>
            <w:r w:rsidRPr="0003113D">
              <w:rPr>
                <w:color w:val="auto"/>
                <w:sz w:val="20"/>
                <w:szCs w:val="20"/>
              </w:rPr>
              <w:t>We will discuss concerns about this with any members of staff who wish to</w:t>
            </w:r>
          </w:p>
          <w:p w14:paraId="67B7A722" w14:textId="77777777" w:rsidR="00D21AD5" w:rsidRPr="00F51EEA" w:rsidRDefault="00D21AD5" w:rsidP="00770846">
            <w:pPr>
              <w:pStyle w:val="ListParagraph"/>
              <w:numPr>
                <w:ilvl w:val="0"/>
                <w:numId w:val="64"/>
              </w:numPr>
              <w:rPr>
                <w:i/>
                <w:iCs/>
                <w:color w:val="auto"/>
              </w:rPr>
            </w:pPr>
            <w:r w:rsidRPr="00F51EEA">
              <w:rPr>
                <w:i/>
                <w:iCs/>
                <w:color w:val="auto"/>
                <w:sz w:val="20"/>
                <w:szCs w:val="20"/>
              </w:rPr>
              <w:t>As of 28/8/2020 no staff have raised this as a concern</w:t>
            </w:r>
            <w:r w:rsidR="002A1119" w:rsidRPr="00F51EEA">
              <w:rPr>
                <w:i/>
                <w:iCs/>
                <w:color w:val="auto"/>
                <w:sz w:val="20"/>
                <w:szCs w:val="20"/>
              </w:rPr>
              <w:t xml:space="preserve"> New shielding guidance for clinically extremely vulnerable from 5</w:t>
            </w:r>
            <w:r w:rsidR="002A1119" w:rsidRPr="00F51EEA">
              <w:rPr>
                <w:i/>
                <w:iCs/>
                <w:color w:val="auto"/>
                <w:sz w:val="20"/>
                <w:szCs w:val="20"/>
                <w:vertAlign w:val="superscript"/>
              </w:rPr>
              <w:t>th</w:t>
            </w:r>
            <w:r w:rsidR="002A1119" w:rsidRPr="00F51EEA">
              <w:rPr>
                <w:i/>
                <w:iCs/>
                <w:color w:val="auto"/>
                <w:sz w:val="20"/>
                <w:szCs w:val="20"/>
              </w:rPr>
              <w:t xml:space="preserve"> November will be followed if required – no known cases at the moment.</w:t>
            </w:r>
          </w:p>
          <w:p w14:paraId="07C2FB9E" w14:textId="77777777" w:rsidR="000D0316" w:rsidRPr="00F51EEA" w:rsidRDefault="000D0316" w:rsidP="00770846">
            <w:pPr>
              <w:pStyle w:val="ListParagraph"/>
              <w:numPr>
                <w:ilvl w:val="0"/>
                <w:numId w:val="64"/>
              </w:numPr>
              <w:rPr>
                <w:b/>
                <w:bCs/>
                <w:color w:val="00B050"/>
              </w:rPr>
            </w:pPr>
            <w:r w:rsidRPr="00F51EEA">
              <w:rPr>
                <w:i/>
                <w:iCs/>
                <w:color w:val="auto"/>
                <w:sz w:val="20"/>
                <w:szCs w:val="20"/>
              </w:rPr>
              <w:t>Renewed guidance for lockdown is being followed</w:t>
            </w:r>
          </w:p>
          <w:p w14:paraId="09B5CBD2" w14:textId="2A8541E8" w:rsidR="00F51EEA" w:rsidRPr="00CE45D2" w:rsidRDefault="00F51EEA" w:rsidP="00770846">
            <w:pPr>
              <w:pStyle w:val="ListParagraph"/>
              <w:numPr>
                <w:ilvl w:val="0"/>
                <w:numId w:val="64"/>
              </w:numPr>
              <w:rPr>
                <w:b/>
                <w:bCs/>
                <w:color w:val="00B050"/>
              </w:rPr>
            </w:pPr>
            <w:r>
              <w:rPr>
                <w:b/>
                <w:bCs/>
                <w:color w:val="7030A0"/>
                <w:sz w:val="20"/>
                <w:szCs w:val="20"/>
              </w:rPr>
              <w:t xml:space="preserve">Support for </w:t>
            </w:r>
            <w:r w:rsidR="00310747">
              <w:rPr>
                <w:b/>
                <w:bCs/>
                <w:color w:val="7030A0"/>
                <w:sz w:val="20"/>
                <w:szCs w:val="20"/>
              </w:rPr>
              <w:t xml:space="preserve">relevant staff is individualised and appropriate protective measures agreed. Currently there are no staff shielding, but individual circumstances </w:t>
            </w:r>
            <w:r w:rsidR="00DF3EC6">
              <w:rPr>
                <w:b/>
                <w:bCs/>
                <w:color w:val="7030A0"/>
                <w:sz w:val="20"/>
                <w:szCs w:val="20"/>
              </w:rPr>
              <w:t>have led to support being in place for other reasons when needed.</w:t>
            </w:r>
          </w:p>
        </w:tc>
        <w:tc>
          <w:tcPr>
            <w:tcW w:w="305" w:type="dxa"/>
            <w:gridSpan w:val="3"/>
            <w:tcBorders>
              <w:top w:val="single" w:sz="4" w:space="0" w:color="000000"/>
              <w:left w:val="nil"/>
              <w:bottom w:val="single" w:sz="4" w:space="0" w:color="000000"/>
              <w:right w:val="single" w:sz="4" w:space="0" w:color="000000"/>
            </w:tcBorders>
          </w:tcPr>
          <w:p w14:paraId="1E58FDCD"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570D5206" w14:textId="2186C291" w:rsidR="00A85BB2" w:rsidRPr="005C6283" w:rsidRDefault="0003113D" w:rsidP="00A85BB2">
            <w:pPr>
              <w:ind w:left="73"/>
              <w:jc w:val="center"/>
              <w:rPr>
                <w:b/>
                <w:bCs/>
                <w:color w:val="7030A0"/>
              </w:rPr>
            </w:pPr>
            <w:r>
              <w:rPr>
                <w:b/>
                <w:bCs/>
                <w:sz w:val="20"/>
              </w:rPr>
              <w:t>L</w:t>
            </w:r>
          </w:p>
        </w:tc>
      </w:tr>
      <w:tr w:rsidR="00A85BB2" w14:paraId="5262ED9F" w14:textId="77777777" w:rsidTr="002A2169">
        <w:tblPrEx>
          <w:tblCellMar>
            <w:top w:w="44" w:type="dxa"/>
            <w:left w:w="0" w:type="dxa"/>
            <w:right w:w="24" w:type="dxa"/>
          </w:tblCellMar>
        </w:tblPrEx>
        <w:trPr>
          <w:gridAfter w:val="3"/>
          <w:wAfter w:w="32" w:type="dxa"/>
          <w:trHeight w:val="436"/>
        </w:trPr>
        <w:tc>
          <w:tcPr>
            <w:tcW w:w="8482" w:type="dxa"/>
            <w:gridSpan w:val="9"/>
            <w:tcBorders>
              <w:top w:val="nil"/>
              <w:left w:val="single" w:sz="4" w:space="0" w:color="000000"/>
              <w:bottom w:val="single" w:sz="4" w:space="0" w:color="000000"/>
              <w:right w:val="nil"/>
            </w:tcBorders>
            <w:shd w:val="clear" w:color="auto" w:fill="EC008C"/>
          </w:tcPr>
          <w:p w14:paraId="66B77913" w14:textId="27D202BA" w:rsidR="00A85BB2" w:rsidRDefault="00A85BB2" w:rsidP="00A85BB2">
            <w:pPr>
              <w:ind w:left="58"/>
            </w:pPr>
            <w:r>
              <w:rPr>
                <w:b/>
                <w:color w:val="FFFFFF"/>
                <w:sz w:val="20"/>
              </w:rPr>
              <w:t>5. Enhancing mental health support for Students and staff</w:t>
            </w:r>
            <w:r>
              <w:rPr>
                <w:b/>
                <w:sz w:val="20"/>
              </w:rPr>
              <w:t xml:space="preserve"> </w:t>
            </w:r>
          </w:p>
        </w:tc>
        <w:tc>
          <w:tcPr>
            <w:tcW w:w="1003" w:type="dxa"/>
            <w:gridSpan w:val="5"/>
            <w:tcBorders>
              <w:top w:val="nil"/>
              <w:left w:val="nil"/>
              <w:bottom w:val="single" w:sz="4" w:space="0" w:color="000000"/>
              <w:right w:val="nil"/>
            </w:tcBorders>
            <w:shd w:val="clear" w:color="auto" w:fill="EC008C"/>
          </w:tcPr>
          <w:p w14:paraId="27ACCC75" w14:textId="77777777" w:rsidR="00A85BB2" w:rsidRDefault="00A85BB2" w:rsidP="00A85BB2"/>
        </w:tc>
        <w:tc>
          <w:tcPr>
            <w:tcW w:w="4523" w:type="dxa"/>
            <w:gridSpan w:val="2"/>
            <w:tcBorders>
              <w:top w:val="nil"/>
              <w:left w:val="nil"/>
              <w:bottom w:val="single" w:sz="4" w:space="0" w:color="000000"/>
              <w:right w:val="nil"/>
            </w:tcBorders>
            <w:shd w:val="clear" w:color="auto" w:fill="EC008C"/>
          </w:tcPr>
          <w:p w14:paraId="2B2C7654" w14:textId="77777777" w:rsidR="00A85BB2" w:rsidRDefault="00A85BB2" w:rsidP="00A85BB2"/>
        </w:tc>
        <w:tc>
          <w:tcPr>
            <w:tcW w:w="305" w:type="dxa"/>
            <w:gridSpan w:val="3"/>
            <w:tcBorders>
              <w:top w:val="nil"/>
              <w:left w:val="nil"/>
              <w:bottom w:val="single" w:sz="4" w:space="0" w:color="000000"/>
              <w:right w:val="nil"/>
            </w:tcBorders>
            <w:shd w:val="clear" w:color="auto" w:fill="EC008C"/>
          </w:tcPr>
          <w:p w14:paraId="63C4357A" w14:textId="77777777" w:rsidR="00A85BB2" w:rsidRDefault="00A85BB2" w:rsidP="00A85BB2"/>
        </w:tc>
        <w:tc>
          <w:tcPr>
            <w:tcW w:w="1569" w:type="dxa"/>
            <w:gridSpan w:val="5"/>
            <w:tcBorders>
              <w:top w:val="nil"/>
              <w:left w:val="nil"/>
              <w:bottom w:val="single" w:sz="4" w:space="0" w:color="000000"/>
              <w:right w:val="single" w:sz="4" w:space="0" w:color="000000"/>
            </w:tcBorders>
            <w:shd w:val="clear" w:color="auto" w:fill="EC008C"/>
          </w:tcPr>
          <w:p w14:paraId="794475AA" w14:textId="77777777" w:rsidR="00A85BB2" w:rsidRDefault="00A85BB2" w:rsidP="00A85BB2"/>
        </w:tc>
      </w:tr>
      <w:tr w:rsidR="00A85BB2" w14:paraId="2F727B93" w14:textId="77777777" w:rsidTr="002A2169">
        <w:tblPrEx>
          <w:tblCellMar>
            <w:top w:w="44" w:type="dxa"/>
            <w:left w:w="0" w:type="dxa"/>
            <w:right w:w="24" w:type="dxa"/>
          </w:tblCellMar>
        </w:tblPrEx>
        <w:trPr>
          <w:gridAfter w:val="3"/>
          <w:wAfter w:w="32" w:type="dxa"/>
          <w:trHeight w:val="440"/>
        </w:trPr>
        <w:tc>
          <w:tcPr>
            <w:tcW w:w="8482" w:type="dxa"/>
            <w:gridSpan w:val="9"/>
            <w:tcBorders>
              <w:top w:val="single" w:sz="4" w:space="0" w:color="000000"/>
              <w:left w:val="single" w:sz="4" w:space="0" w:color="000000"/>
              <w:bottom w:val="single" w:sz="4" w:space="0" w:color="000000"/>
              <w:right w:val="nil"/>
            </w:tcBorders>
            <w:shd w:val="clear" w:color="auto" w:fill="D9D9D9"/>
          </w:tcPr>
          <w:p w14:paraId="3842D822" w14:textId="4EFB1480" w:rsidR="00A85BB2" w:rsidRDefault="00A85BB2" w:rsidP="00A85BB2">
            <w:pPr>
              <w:ind w:left="58"/>
            </w:pPr>
            <w:r>
              <w:rPr>
                <w:b/>
                <w:sz w:val="20"/>
              </w:rPr>
              <w:t xml:space="preserve">5.1 Mental health concerns – Students </w:t>
            </w:r>
          </w:p>
        </w:tc>
        <w:tc>
          <w:tcPr>
            <w:tcW w:w="1003" w:type="dxa"/>
            <w:gridSpan w:val="5"/>
            <w:tcBorders>
              <w:top w:val="single" w:sz="4" w:space="0" w:color="000000"/>
              <w:left w:val="nil"/>
              <w:bottom w:val="single" w:sz="4" w:space="0" w:color="000000"/>
              <w:right w:val="nil"/>
            </w:tcBorders>
            <w:shd w:val="clear" w:color="auto" w:fill="D9D9D9"/>
          </w:tcPr>
          <w:p w14:paraId="776A755A"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4A24F834"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0752BC22"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0C0824A5" w14:textId="77777777" w:rsidR="00A85BB2" w:rsidRDefault="00A85BB2" w:rsidP="00A85BB2"/>
        </w:tc>
      </w:tr>
      <w:tr w:rsidR="00A85BB2" w14:paraId="0C105971" w14:textId="77777777" w:rsidTr="003335FE">
        <w:tblPrEx>
          <w:tblCellMar>
            <w:top w:w="44" w:type="dxa"/>
            <w:left w:w="0" w:type="dxa"/>
            <w:right w:w="24" w:type="dxa"/>
          </w:tblCellMar>
        </w:tblPrEx>
        <w:trPr>
          <w:gridAfter w:val="3"/>
          <w:wAfter w:w="32" w:type="dxa"/>
          <w:trHeight w:val="2466"/>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55FB81A1" w14:textId="22454C22" w:rsidR="00A85BB2" w:rsidRDefault="00A85BB2" w:rsidP="001D4C7C">
            <w:pPr>
              <w:ind w:left="58" w:right="9"/>
            </w:pPr>
            <w:r>
              <w:rPr>
                <w:b/>
                <w:sz w:val="20"/>
              </w:rPr>
              <w:t>Students’ mental health has been adversely affected during the period that the school has been closed and by the COVID-19 crisis in general</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2CA8E56A" w14:textId="40B092FB" w:rsidR="00A85BB2" w:rsidRDefault="00A85BB2" w:rsidP="00A85BB2">
            <w:pPr>
              <w:ind w:left="68"/>
              <w:jc w:val="center"/>
            </w:pPr>
            <w:r>
              <w:rPr>
                <w:sz w:val="20"/>
              </w:rPr>
              <w:t xml:space="preserve">M </w:t>
            </w:r>
          </w:p>
        </w:tc>
        <w:tc>
          <w:tcPr>
            <w:tcW w:w="5095" w:type="dxa"/>
            <w:gridSpan w:val="4"/>
            <w:tcBorders>
              <w:top w:val="single" w:sz="4" w:space="0" w:color="000000"/>
              <w:left w:val="single" w:sz="4" w:space="0" w:color="000000"/>
              <w:bottom w:val="single" w:sz="4" w:space="0" w:color="000000"/>
              <w:right w:val="single" w:sz="4" w:space="0" w:color="000000"/>
            </w:tcBorders>
          </w:tcPr>
          <w:p w14:paraId="6675EADF" w14:textId="652A2515" w:rsidR="00A85BB2" w:rsidRDefault="00A85BB2" w:rsidP="00770846">
            <w:pPr>
              <w:pStyle w:val="ListParagraph"/>
              <w:numPr>
                <w:ilvl w:val="0"/>
                <w:numId w:val="65"/>
              </w:numPr>
              <w:spacing w:after="40"/>
            </w:pPr>
            <w:r w:rsidRPr="0003113D">
              <w:rPr>
                <w:sz w:val="20"/>
              </w:rPr>
              <w:t xml:space="preserve">There are sufficient numbers of staff available to support Students with mental health issues. </w:t>
            </w:r>
          </w:p>
          <w:p w14:paraId="54C06545" w14:textId="43C18DDC" w:rsidR="00A85BB2" w:rsidRDefault="00A85BB2" w:rsidP="00770846">
            <w:pPr>
              <w:pStyle w:val="ListParagraph"/>
              <w:numPr>
                <w:ilvl w:val="0"/>
                <w:numId w:val="65"/>
              </w:numPr>
              <w:spacing w:after="40"/>
            </w:pPr>
            <w:r w:rsidRPr="0003113D">
              <w:rPr>
                <w:sz w:val="20"/>
              </w:rPr>
              <w:t xml:space="preserve">There is access to designated staff for all Students who wish to talk to someone about wellbeing/mental health. </w:t>
            </w:r>
          </w:p>
          <w:p w14:paraId="1A05D83E" w14:textId="77777777" w:rsidR="00A85BB2" w:rsidRPr="00B47C0C" w:rsidRDefault="00A85BB2" w:rsidP="00770846">
            <w:pPr>
              <w:pStyle w:val="ListParagraph"/>
              <w:numPr>
                <w:ilvl w:val="0"/>
                <w:numId w:val="65"/>
              </w:numPr>
              <w:spacing w:after="40"/>
            </w:pPr>
            <w:r w:rsidRPr="0003113D">
              <w:rPr>
                <w:sz w:val="20"/>
              </w:rPr>
              <w:t xml:space="preserve">Wellbeing/mental health is discussed regularly in PSHE/virtual assemblies/Student briefings. </w:t>
            </w:r>
          </w:p>
          <w:p w14:paraId="576D0FA5" w14:textId="6D4F65EB" w:rsidR="00A85BB2" w:rsidRDefault="00A85BB2" w:rsidP="00770846">
            <w:pPr>
              <w:pStyle w:val="ListParagraph"/>
              <w:numPr>
                <w:ilvl w:val="0"/>
                <w:numId w:val="65"/>
              </w:numPr>
              <w:spacing w:after="40"/>
            </w:pPr>
            <w:r w:rsidRPr="0003113D">
              <w:rPr>
                <w:sz w:val="20"/>
              </w:rPr>
              <w:t xml:space="preserve">Resources/websites to support the mental health of Students are provided.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0DFE2042" w14:textId="485F91F7" w:rsidR="00A85BB2" w:rsidRDefault="00A85BB2" w:rsidP="00A85BB2">
            <w:pPr>
              <w:ind w:left="69"/>
              <w:jc w:val="center"/>
            </w:pPr>
            <w:r>
              <w:rPr>
                <w:sz w:val="20"/>
              </w:rPr>
              <w:t xml:space="preserve">Yes </w:t>
            </w:r>
          </w:p>
        </w:tc>
        <w:tc>
          <w:tcPr>
            <w:tcW w:w="4523" w:type="dxa"/>
            <w:gridSpan w:val="2"/>
            <w:tcBorders>
              <w:top w:val="single" w:sz="4" w:space="0" w:color="000000"/>
              <w:left w:val="single" w:sz="4" w:space="0" w:color="000000"/>
              <w:bottom w:val="single" w:sz="4" w:space="0" w:color="000000"/>
              <w:right w:val="nil"/>
            </w:tcBorders>
          </w:tcPr>
          <w:p w14:paraId="76414B51" w14:textId="515083F7" w:rsidR="00A85BB2" w:rsidRPr="00E8798B" w:rsidRDefault="00A85BB2" w:rsidP="00770846">
            <w:pPr>
              <w:pStyle w:val="ListParagraph"/>
              <w:numPr>
                <w:ilvl w:val="0"/>
                <w:numId w:val="29"/>
              </w:numPr>
            </w:pPr>
            <w:r>
              <w:rPr>
                <w:sz w:val="20"/>
                <w:szCs w:val="20"/>
              </w:rPr>
              <w:t>Students had fortnightly contact from their tutors</w:t>
            </w:r>
            <w:r w:rsidR="0003113D">
              <w:rPr>
                <w:sz w:val="20"/>
                <w:szCs w:val="20"/>
              </w:rPr>
              <w:t xml:space="preserve"> (more often for vulnerable students) </w:t>
            </w:r>
            <w:r>
              <w:rPr>
                <w:sz w:val="20"/>
                <w:szCs w:val="20"/>
              </w:rPr>
              <w:t>recorded centrally</w:t>
            </w:r>
            <w:r w:rsidR="0003113D">
              <w:rPr>
                <w:sz w:val="20"/>
                <w:szCs w:val="20"/>
              </w:rPr>
              <w:t>, meaning we are already addressing need where known</w:t>
            </w:r>
            <w:r>
              <w:rPr>
                <w:sz w:val="20"/>
                <w:szCs w:val="20"/>
              </w:rPr>
              <w:t xml:space="preserve"> (KHU)</w:t>
            </w:r>
          </w:p>
          <w:p w14:paraId="5ADFCEBA" w14:textId="0644A200" w:rsidR="00A85BB2" w:rsidRPr="00B00719" w:rsidRDefault="00A85BB2" w:rsidP="00770846">
            <w:pPr>
              <w:pStyle w:val="ListParagraph"/>
              <w:numPr>
                <w:ilvl w:val="0"/>
                <w:numId w:val="29"/>
              </w:numPr>
            </w:pPr>
            <w:r>
              <w:rPr>
                <w:sz w:val="20"/>
                <w:szCs w:val="20"/>
              </w:rPr>
              <w:t>Websites to support mental health were shared on care bulletin (KHU)</w:t>
            </w:r>
          </w:p>
          <w:p w14:paraId="7D962D0A" w14:textId="04B2A7B1" w:rsidR="00A85BB2" w:rsidRPr="007027D5" w:rsidRDefault="00A85BB2" w:rsidP="00770846">
            <w:pPr>
              <w:pStyle w:val="ListParagraph"/>
              <w:numPr>
                <w:ilvl w:val="0"/>
                <w:numId w:val="29"/>
              </w:numPr>
            </w:pPr>
            <w:r>
              <w:rPr>
                <w:sz w:val="20"/>
                <w:szCs w:val="20"/>
              </w:rPr>
              <w:t xml:space="preserve">Mental Health and Wellbeing </w:t>
            </w:r>
            <w:r w:rsidR="0003113D">
              <w:rPr>
                <w:sz w:val="20"/>
                <w:szCs w:val="20"/>
              </w:rPr>
              <w:t>will be a focus of assemblies and PSHE lessons at the start of term</w:t>
            </w:r>
            <w:r>
              <w:rPr>
                <w:sz w:val="20"/>
                <w:szCs w:val="20"/>
              </w:rPr>
              <w:t xml:space="preserve"> (KHU)</w:t>
            </w:r>
          </w:p>
          <w:p w14:paraId="6D50C8B3" w14:textId="60B8585F" w:rsidR="00A85BB2" w:rsidRPr="007E7442" w:rsidRDefault="00A85BB2" w:rsidP="00770846">
            <w:pPr>
              <w:pStyle w:val="ListParagraph"/>
              <w:numPr>
                <w:ilvl w:val="0"/>
                <w:numId w:val="29"/>
              </w:numPr>
            </w:pPr>
            <w:r>
              <w:rPr>
                <w:sz w:val="20"/>
                <w:szCs w:val="20"/>
              </w:rPr>
              <w:t>Upon reopening keyworkers will update other professionals involved in any GWA students care</w:t>
            </w:r>
          </w:p>
          <w:p w14:paraId="1B231F96" w14:textId="3AD1CD89" w:rsidR="007E7442" w:rsidRPr="00FA2BF5" w:rsidRDefault="007E7442" w:rsidP="00770846">
            <w:pPr>
              <w:pStyle w:val="ListParagraph"/>
              <w:numPr>
                <w:ilvl w:val="0"/>
                <w:numId w:val="29"/>
              </w:numPr>
            </w:pPr>
            <w:r>
              <w:rPr>
                <w:sz w:val="20"/>
                <w:szCs w:val="20"/>
              </w:rPr>
              <w:t>Tutors and the wider pastoral team will take particular care in observing how students respond to being back at school</w:t>
            </w:r>
          </w:p>
          <w:p w14:paraId="3D6F7AC3" w14:textId="77777777" w:rsidR="00A85BB2" w:rsidRPr="00DF3EC6" w:rsidRDefault="00A85BB2" w:rsidP="00770846">
            <w:pPr>
              <w:pStyle w:val="ListParagraph"/>
              <w:numPr>
                <w:ilvl w:val="0"/>
                <w:numId w:val="29"/>
              </w:numPr>
            </w:pPr>
            <w:r>
              <w:rPr>
                <w:sz w:val="20"/>
                <w:szCs w:val="20"/>
              </w:rPr>
              <w:t>We retain this as a Medium risk as wider re-opening is highly likely to lead to us uncovering new concerns in this area</w:t>
            </w:r>
            <w:r w:rsidR="00FD6B34">
              <w:rPr>
                <w:b/>
                <w:bCs/>
                <w:color w:val="0070C0"/>
                <w:sz w:val="20"/>
                <w:szCs w:val="20"/>
              </w:rPr>
              <w:t xml:space="preserve"> </w:t>
            </w:r>
            <w:r w:rsidR="00FD6B34" w:rsidRPr="00DF3EC6">
              <w:rPr>
                <w:i/>
                <w:iCs/>
                <w:color w:val="auto"/>
                <w:sz w:val="20"/>
                <w:szCs w:val="20"/>
              </w:rPr>
              <w:t xml:space="preserve">Issues to date have been </w:t>
            </w:r>
            <w:r w:rsidR="00FD6B34" w:rsidRPr="00DF3EC6">
              <w:rPr>
                <w:i/>
                <w:iCs/>
                <w:color w:val="auto"/>
                <w:sz w:val="20"/>
                <w:szCs w:val="20"/>
              </w:rPr>
              <w:lastRenderedPageBreak/>
              <w:t>limited and within our capacity to manage, hence risk reduced to Low</w:t>
            </w:r>
          </w:p>
          <w:p w14:paraId="257144A6" w14:textId="77777777" w:rsidR="00DF3EC6" w:rsidRPr="005334E4" w:rsidRDefault="00DF3EC6" w:rsidP="00770846">
            <w:pPr>
              <w:pStyle w:val="ListParagraph"/>
              <w:numPr>
                <w:ilvl w:val="0"/>
                <w:numId w:val="29"/>
              </w:numPr>
            </w:pPr>
            <w:r>
              <w:rPr>
                <w:b/>
                <w:bCs/>
                <w:color w:val="7030A0"/>
                <w:sz w:val="20"/>
                <w:szCs w:val="20"/>
              </w:rPr>
              <w:t xml:space="preserve">We acknowledge the </w:t>
            </w:r>
            <w:r w:rsidR="003335FE">
              <w:rPr>
                <w:b/>
                <w:bCs/>
                <w:color w:val="7030A0"/>
                <w:sz w:val="20"/>
                <w:szCs w:val="20"/>
              </w:rPr>
              <w:t xml:space="preserve">increased risk of issues following the return to school for all and will support students and cohorts appropriately. </w:t>
            </w:r>
            <w:r w:rsidR="008D55B5">
              <w:rPr>
                <w:b/>
                <w:bCs/>
                <w:color w:val="7030A0"/>
                <w:sz w:val="20"/>
                <w:szCs w:val="20"/>
              </w:rPr>
              <w:t xml:space="preserve">Students who in the student questionnaire identified </w:t>
            </w:r>
            <w:r w:rsidR="00D56AC1">
              <w:rPr>
                <w:b/>
                <w:bCs/>
                <w:color w:val="7030A0"/>
                <w:sz w:val="20"/>
                <w:szCs w:val="20"/>
              </w:rPr>
              <w:t xml:space="preserve">adverse mental health effects were all contacted to offer support. </w:t>
            </w:r>
            <w:r w:rsidR="003335FE">
              <w:rPr>
                <w:b/>
                <w:bCs/>
                <w:color w:val="7030A0"/>
                <w:sz w:val="20"/>
                <w:szCs w:val="20"/>
              </w:rPr>
              <w:t>Risk back up to medium for the short term</w:t>
            </w:r>
            <w:r w:rsidR="00D56AC1">
              <w:rPr>
                <w:b/>
                <w:bCs/>
                <w:color w:val="7030A0"/>
                <w:sz w:val="20"/>
                <w:szCs w:val="20"/>
              </w:rPr>
              <w:t xml:space="preserve"> at least, and probably for a long time for some.</w:t>
            </w:r>
          </w:p>
          <w:p w14:paraId="69284C5B" w14:textId="7E3E8196" w:rsidR="005334E4" w:rsidRDefault="005334E4" w:rsidP="00770846">
            <w:pPr>
              <w:pStyle w:val="ListParagraph"/>
              <w:numPr>
                <w:ilvl w:val="0"/>
                <w:numId w:val="29"/>
              </w:numPr>
            </w:pPr>
            <w:r>
              <w:rPr>
                <w:b/>
                <w:bCs/>
                <w:color w:val="FF0000"/>
                <w:sz w:val="20"/>
                <w:szCs w:val="20"/>
              </w:rPr>
              <w:t>As expected, some cases where significant support is required have emerged and are being addressed. Risk remains medium</w:t>
            </w:r>
            <w:r w:rsidR="00FB22FA">
              <w:rPr>
                <w:b/>
                <w:bCs/>
                <w:color w:val="FF0000"/>
                <w:sz w:val="20"/>
                <w:szCs w:val="20"/>
              </w:rPr>
              <w:t>.</w:t>
            </w:r>
          </w:p>
        </w:tc>
        <w:tc>
          <w:tcPr>
            <w:tcW w:w="305" w:type="dxa"/>
            <w:gridSpan w:val="3"/>
            <w:tcBorders>
              <w:top w:val="single" w:sz="4" w:space="0" w:color="000000"/>
              <w:left w:val="nil"/>
              <w:bottom w:val="single" w:sz="4" w:space="0" w:color="000000"/>
              <w:right w:val="single" w:sz="4" w:space="0" w:color="000000"/>
            </w:tcBorders>
          </w:tcPr>
          <w:p w14:paraId="4A062ABB"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69A22272" w14:textId="1D2411FF" w:rsidR="00A85BB2" w:rsidRDefault="00A85BB2" w:rsidP="00A85BB2">
            <w:pPr>
              <w:ind w:left="67"/>
              <w:jc w:val="center"/>
            </w:pPr>
            <w:r>
              <w:rPr>
                <w:sz w:val="20"/>
              </w:rPr>
              <w:t xml:space="preserve"> M</w:t>
            </w:r>
            <w:r w:rsidR="00FD6B34">
              <w:rPr>
                <w:sz w:val="20"/>
              </w:rPr>
              <w:t xml:space="preserve"> </w:t>
            </w:r>
            <w:r w:rsidR="00FD6B34" w:rsidRPr="00FD6B34">
              <w:rPr>
                <w:sz w:val="20"/>
              </w:rPr>
              <w:sym w:font="Wingdings" w:char="F0E0"/>
            </w:r>
            <w:r w:rsidR="00FD6B34">
              <w:rPr>
                <w:sz w:val="20"/>
              </w:rPr>
              <w:t xml:space="preserve"> L</w:t>
            </w:r>
            <w:r w:rsidR="003335FE">
              <w:rPr>
                <w:sz w:val="20"/>
              </w:rPr>
              <w:t xml:space="preserve"> </w:t>
            </w:r>
            <w:r w:rsidR="003335FE" w:rsidRPr="003335FE">
              <w:rPr>
                <w:sz w:val="20"/>
              </w:rPr>
              <w:sym w:font="Wingdings" w:char="F0E0"/>
            </w:r>
            <w:r w:rsidR="003335FE">
              <w:rPr>
                <w:sz w:val="20"/>
              </w:rPr>
              <w:t xml:space="preserve"> M</w:t>
            </w:r>
          </w:p>
        </w:tc>
      </w:tr>
      <w:tr w:rsidR="00A85BB2" w14:paraId="49362C7F" w14:textId="77777777" w:rsidTr="002A2169">
        <w:tblPrEx>
          <w:tblCellMar>
            <w:top w:w="44" w:type="dxa"/>
            <w:left w:w="0" w:type="dxa"/>
            <w:right w:w="24" w:type="dxa"/>
          </w:tblCellMar>
        </w:tblPrEx>
        <w:trPr>
          <w:gridAfter w:val="3"/>
          <w:wAfter w:w="32" w:type="dxa"/>
          <w:trHeight w:val="438"/>
        </w:trPr>
        <w:tc>
          <w:tcPr>
            <w:tcW w:w="8482" w:type="dxa"/>
            <w:gridSpan w:val="9"/>
            <w:tcBorders>
              <w:top w:val="single" w:sz="4" w:space="0" w:color="000000"/>
              <w:left w:val="single" w:sz="4" w:space="0" w:color="000000"/>
              <w:bottom w:val="single" w:sz="4" w:space="0" w:color="000000"/>
              <w:right w:val="nil"/>
            </w:tcBorders>
            <w:shd w:val="clear" w:color="auto" w:fill="D9D9D9"/>
          </w:tcPr>
          <w:p w14:paraId="6A43F859" w14:textId="77777777" w:rsidR="00A85BB2" w:rsidRDefault="00A85BB2" w:rsidP="00A85BB2">
            <w:pPr>
              <w:ind w:left="58"/>
            </w:pPr>
            <w:r>
              <w:rPr>
                <w:b/>
                <w:sz w:val="20"/>
              </w:rPr>
              <w:t xml:space="preserve">5.2 Mental health concerns – staff </w:t>
            </w:r>
          </w:p>
        </w:tc>
        <w:tc>
          <w:tcPr>
            <w:tcW w:w="1003" w:type="dxa"/>
            <w:gridSpan w:val="5"/>
            <w:tcBorders>
              <w:top w:val="single" w:sz="4" w:space="0" w:color="000000"/>
              <w:left w:val="nil"/>
              <w:bottom w:val="single" w:sz="4" w:space="0" w:color="000000"/>
              <w:right w:val="nil"/>
            </w:tcBorders>
            <w:shd w:val="clear" w:color="auto" w:fill="D9D9D9"/>
          </w:tcPr>
          <w:p w14:paraId="4C9B664B"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00B01DAC"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7F6EFB77"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5FB1F5F9" w14:textId="77777777" w:rsidR="00A85BB2" w:rsidRDefault="00A85BB2" w:rsidP="00A85BB2"/>
        </w:tc>
      </w:tr>
      <w:tr w:rsidR="00A85BB2" w14:paraId="767EC072" w14:textId="77777777" w:rsidTr="00C364E4">
        <w:tblPrEx>
          <w:tblCellMar>
            <w:top w:w="44" w:type="dxa"/>
            <w:left w:w="0" w:type="dxa"/>
            <w:right w:w="24" w:type="dxa"/>
          </w:tblCellMar>
        </w:tblPrEx>
        <w:trPr>
          <w:gridAfter w:val="3"/>
          <w:wAfter w:w="32" w:type="dxa"/>
          <w:trHeight w:val="2040"/>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3E55D236" w14:textId="77777777" w:rsidR="00A85BB2" w:rsidRDefault="00A85BB2" w:rsidP="001D4C7C">
            <w:pPr>
              <w:ind w:left="58"/>
            </w:pPr>
            <w:r>
              <w:rPr>
                <w:b/>
                <w:sz w:val="20"/>
              </w:rPr>
              <w:t xml:space="preserve">The mental health of staff has been adversely affected during the period that the school has been closed and by the COVID-19 crisis in general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7D6E45CB" w14:textId="221D25A7" w:rsidR="00A85BB2" w:rsidRDefault="00A85BB2" w:rsidP="00A85BB2">
            <w:pPr>
              <w:ind w:left="68"/>
              <w:jc w:val="center"/>
            </w:pPr>
            <w:r>
              <w:rPr>
                <w:sz w:val="20"/>
              </w:rPr>
              <w:t xml:space="preserve">M </w:t>
            </w:r>
          </w:p>
        </w:tc>
        <w:tc>
          <w:tcPr>
            <w:tcW w:w="5095" w:type="dxa"/>
            <w:gridSpan w:val="4"/>
            <w:tcBorders>
              <w:top w:val="single" w:sz="4" w:space="0" w:color="000000"/>
              <w:left w:val="single" w:sz="4" w:space="0" w:color="000000"/>
              <w:bottom w:val="single" w:sz="4" w:space="0" w:color="000000"/>
              <w:right w:val="single" w:sz="4" w:space="0" w:color="000000"/>
            </w:tcBorders>
          </w:tcPr>
          <w:p w14:paraId="0A787755" w14:textId="77777777" w:rsidR="00A85BB2" w:rsidRDefault="00A85BB2" w:rsidP="00770846">
            <w:pPr>
              <w:numPr>
                <w:ilvl w:val="0"/>
                <w:numId w:val="4"/>
              </w:numPr>
              <w:spacing w:after="17"/>
              <w:ind w:left="285" w:hanging="227"/>
            </w:pPr>
            <w:r>
              <w:rPr>
                <w:sz w:val="20"/>
              </w:rPr>
              <w:t xml:space="preserve">Staff are encouraged to focus on their wellbeing. </w:t>
            </w:r>
          </w:p>
          <w:p w14:paraId="4A86B1A6" w14:textId="77777777" w:rsidR="00A85BB2" w:rsidRDefault="00A85BB2" w:rsidP="00770846">
            <w:pPr>
              <w:numPr>
                <w:ilvl w:val="0"/>
                <w:numId w:val="4"/>
              </w:numPr>
              <w:spacing w:after="18"/>
              <w:ind w:left="285" w:hanging="227"/>
            </w:pPr>
            <w:r>
              <w:rPr>
                <w:sz w:val="20"/>
              </w:rPr>
              <w:t xml:space="preserve">Visibility of leadership and key staff. </w:t>
            </w:r>
          </w:p>
          <w:p w14:paraId="2C5A08DE" w14:textId="77777777" w:rsidR="00A85BB2" w:rsidRDefault="00A85BB2" w:rsidP="00770846">
            <w:pPr>
              <w:numPr>
                <w:ilvl w:val="0"/>
                <w:numId w:val="4"/>
              </w:numPr>
              <w:spacing w:after="39"/>
              <w:ind w:left="285" w:hanging="227"/>
            </w:pPr>
            <w:r>
              <w:rPr>
                <w:sz w:val="20"/>
              </w:rPr>
              <w:t xml:space="preserve">Line managers are proactive in discussing wellbeing with the staff that they manage, including their workload. </w:t>
            </w:r>
          </w:p>
          <w:p w14:paraId="15B8FD6A" w14:textId="30A66A8B" w:rsidR="00A85BB2" w:rsidRDefault="00A85BB2" w:rsidP="00770846">
            <w:pPr>
              <w:numPr>
                <w:ilvl w:val="0"/>
                <w:numId w:val="4"/>
              </w:numPr>
              <w:spacing w:after="18"/>
              <w:ind w:left="285" w:hanging="227"/>
            </w:pPr>
            <w:r>
              <w:rPr>
                <w:sz w:val="20"/>
              </w:rPr>
              <w:t xml:space="preserve">Staff briefings and training have included content on wellbeing. </w:t>
            </w:r>
          </w:p>
          <w:p w14:paraId="74DE7BFC" w14:textId="77777777" w:rsidR="00A85BB2" w:rsidRDefault="00A85BB2" w:rsidP="00770846">
            <w:pPr>
              <w:numPr>
                <w:ilvl w:val="0"/>
                <w:numId w:val="4"/>
              </w:numPr>
              <w:ind w:left="285" w:hanging="227"/>
            </w:pPr>
            <w:r>
              <w:rPr>
                <w:sz w:val="20"/>
              </w:rPr>
              <w:t xml:space="preserve">Staff have been signposted to useful websites and resources.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16476065" w14:textId="485CBF8E" w:rsidR="00A85BB2" w:rsidRDefault="00A85BB2" w:rsidP="00A85BB2">
            <w:pPr>
              <w:ind w:left="69"/>
              <w:jc w:val="center"/>
            </w:pPr>
            <w:r>
              <w:rPr>
                <w:sz w:val="20"/>
              </w:rPr>
              <w:t xml:space="preserve"> Yes</w:t>
            </w:r>
          </w:p>
        </w:tc>
        <w:tc>
          <w:tcPr>
            <w:tcW w:w="4523" w:type="dxa"/>
            <w:gridSpan w:val="2"/>
            <w:tcBorders>
              <w:top w:val="single" w:sz="4" w:space="0" w:color="000000"/>
              <w:left w:val="single" w:sz="4" w:space="0" w:color="000000"/>
              <w:bottom w:val="single" w:sz="4" w:space="0" w:color="000000"/>
              <w:right w:val="nil"/>
            </w:tcBorders>
          </w:tcPr>
          <w:p w14:paraId="31833584" w14:textId="77777777" w:rsidR="00A85BB2" w:rsidRPr="00FA2BF5" w:rsidRDefault="00A85BB2" w:rsidP="00770846">
            <w:pPr>
              <w:pStyle w:val="ListParagraph"/>
              <w:numPr>
                <w:ilvl w:val="0"/>
                <w:numId w:val="30"/>
              </w:numPr>
            </w:pPr>
            <w:r>
              <w:rPr>
                <w:sz w:val="20"/>
                <w:szCs w:val="20"/>
              </w:rPr>
              <w:t>Ongoing support provided to all staff by line managers, pastoral leads and SLT</w:t>
            </w:r>
          </w:p>
          <w:p w14:paraId="7A069F9E" w14:textId="32A260C0" w:rsidR="00A85BB2" w:rsidRPr="00E270D0" w:rsidRDefault="00A85BB2" w:rsidP="00770846">
            <w:pPr>
              <w:pStyle w:val="ListParagraph"/>
              <w:numPr>
                <w:ilvl w:val="0"/>
                <w:numId w:val="30"/>
              </w:numPr>
            </w:pPr>
            <w:r>
              <w:rPr>
                <w:sz w:val="20"/>
                <w:szCs w:val="20"/>
              </w:rPr>
              <w:t>Staff have been kept informed of developments at all times and encouraged to make contact with us with any concerns (GDA)</w:t>
            </w:r>
          </w:p>
          <w:p w14:paraId="2C73FD27" w14:textId="1DC6E2EE" w:rsidR="00A85BB2" w:rsidRPr="00E270D0" w:rsidRDefault="00A85BB2" w:rsidP="00770846">
            <w:pPr>
              <w:pStyle w:val="ListParagraph"/>
              <w:numPr>
                <w:ilvl w:val="0"/>
                <w:numId w:val="30"/>
              </w:numPr>
            </w:pPr>
            <w:r>
              <w:rPr>
                <w:sz w:val="20"/>
                <w:szCs w:val="20"/>
              </w:rPr>
              <w:t>Staff have been reminded of the well-being provision available to them through our staff insurance provider (EFR)</w:t>
            </w:r>
          </w:p>
          <w:p w14:paraId="3A933FD3" w14:textId="77777777" w:rsidR="00A85BB2" w:rsidRPr="00C364E4" w:rsidRDefault="00A85BB2" w:rsidP="00770846">
            <w:pPr>
              <w:pStyle w:val="ListParagraph"/>
              <w:numPr>
                <w:ilvl w:val="0"/>
                <w:numId w:val="30"/>
              </w:numPr>
            </w:pPr>
            <w:r>
              <w:rPr>
                <w:sz w:val="20"/>
                <w:szCs w:val="20"/>
              </w:rPr>
              <w:t>We retain this as a Medium risk as wider re-opening is could lead to us uncovering new concerns in this area</w:t>
            </w:r>
            <w:r w:rsidR="00FD6B34">
              <w:rPr>
                <w:b/>
                <w:bCs/>
                <w:color w:val="0070C0"/>
                <w:sz w:val="20"/>
                <w:szCs w:val="20"/>
              </w:rPr>
              <w:t xml:space="preserve"> </w:t>
            </w:r>
            <w:r w:rsidR="00FD6B34" w:rsidRPr="003335FE">
              <w:rPr>
                <w:i/>
                <w:iCs/>
                <w:color w:val="auto"/>
                <w:sz w:val="20"/>
                <w:szCs w:val="20"/>
              </w:rPr>
              <w:t>Whilst risk here has not been eliminated we now judge it as Low</w:t>
            </w:r>
          </w:p>
          <w:p w14:paraId="0F06FF51" w14:textId="77777777" w:rsidR="00C364E4" w:rsidRPr="005334E4" w:rsidRDefault="00C364E4" w:rsidP="00770846">
            <w:pPr>
              <w:pStyle w:val="ListParagraph"/>
              <w:numPr>
                <w:ilvl w:val="0"/>
                <w:numId w:val="30"/>
              </w:numPr>
            </w:pPr>
            <w:r>
              <w:rPr>
                <w:b/>
                <w:bCs/>
                <w:color w:val="7030A0"/>
                <w:sz w:val="20"/>
                <w:szCs w:val="20"/>
              </w:rPr>
              <w:t xml:space="preserve">We acknowledge the need to carefully support staff who have been working at home for two months now as they return to onsite working. Risk elevated to Medium  </w:t>
            </w:r>
          </w:p>
          <w:p w14:paraId="4B49C142" w14:textId="652723EA" w:rsidR="005334E4" w:rsidRPr="005334E4" w:rsidRDefault="005334E4" w:rsidP="005334E4">
            <w:pPr>
              <w:pStyle w:val="ListParagraph"/>
              <w:numPr>
                <w:ilvl w:val="0"/>
                <w:numId w:val="30"/>
              </w:numPr>
              <w:rPr>
                <w:color w:val="FF0000"/>
              </w:rPr>
            </w:pPr>
            <w:r w:rsidRPr="005334E4">
              <w:rPr>
                <w:b/>
                <w:bCs/>
                <w:color w:val="FF0000"/>
                <w:sz w:val="20"/>
                <w:szCs w:val="20"/>
              </w:rPr>
              <w:t>Health concerns</w:t>
            </w:r>
            <w:r>
              <w:rPr>
                <w:b/>
                <w:bCs/>
                <w:color w:val="FF0000"/>
                <w:sz w:val="20"/>
                <w:szCs w:val="20"/>
              </w:rPr>
              <w:t>,</w:t>
            </w:r>
            <w:r w:rsidRPr="005334E4">
              <w:rPr>
                <w:b/>
                <w:bCs/>
                <w:color w:val="FF0000"/>
                <w:sz w:val="20"/>
                <w:szCs w:val="20"/>
              </w:rPr>
              <w:t xml:space="preserve"> and change in working practices (moving teaching rooms, year 13 grading)</w:t>
            </w:r>
            <w:r>
              <w:rPr>
                <w:b/>
                <w:bCs/>
                <w:color w:val="FF0000"/>
                <w:sz w:val="20"/>
                <w:szCs w:val="20"/>
              </w:rPr>
              <w:t xml:space="preserve">, </w:t>
            </w:r>
            <w:r w:rsidRPr="005334E4">
              <w:rPr>
                <w:b/>
                <w:bCs/>
                <w:color w:val="FF0000"/>
                <w:sz w:val="20"/>
                <w:szCs w:val="20"/>
              </w:rPr>
              <w:t>continue to place different pressures on staff to ‘normal’. Support is offered where needed.</w:t>
            </w:r>
          </w:p>
        </w:tc>
        <w:tc>
          <w:tcPr>
            <w:tcW w:w="305" w:type="dxa"/>
            <w:gridSpan w:val="3"/>
            <w:tcBorders>
              <w:top w:val="single" w:sz="4" w:space="0" w:color="000000"/>
              <w:left w:val="nil"/>
              <w:bottom w:val="single" w:sz="4" w:space="0" w:color="000000"/>
              <w:right w:val="single" w:sz="4" w:space="0" w:color="000000"/>
            </w:tcBorders>
          </w:tcPr>
          <w:p w14:paraId="6787CE27"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5FFC8B74" w14:textId="6CF696F5" w:rsidR="00A85BB2" w:rsidRDefault="00A85BB2" w:rsidP="00A85BB2">
            <w:pPr>
              <w:ind w:left="67"/>
              <w:jc w:val="center"/>
            </w:pPr>
            <w:r>
              <w:rPr>
                <w:sz w:val="20"/>
              </w:rPr>
              <w:t xml:space="preserve">M </w:t>
            </w:r>
            <w:r w:rsidR="00FD6B34" w:rsidRPr="00FD6B34">
              <w:rPr>
                <w:sz w:val="20"/>
              </w:rPr>
              <w:sym w:font="Wingdings" w:char="F0E0"/>
            </w:r>
            <w:r w:rsidR="00FD6B34">
              <w:rPr>
                <w:sz w:val="20"/>
              </w:rPr>
              <w:t xml:space="preserve"> L</w:t>
            </w:r>
            <w:r w:rsidR="00C364E4">
              <w:rPr>
                <w:sz w:val="20"/>
              </w:rPr>
              <w:t xml:space="preserve"> </w:t>
            </w:r>
            <w:r w:rsidR="00C364E4" w:rsidRPr="00C364E4">
              <w:rPr>
                <w:sz w:val="20"/>
              </w:rPr>
              <w:sym w:font="Wingdings" w:char="F0E0"/>
            </w:r>
            <w:r w:rsidR="00C364E4">
              <w:rPr>
                <w:sz w:val="20"/>
              </w:rPr>
              <w:t xml:space="preserve"> M</w:t>
            </w:r>
          </w:p>
        </w:tc>
      </w:tr>
      <w:tr w:rsidR="00A85BB2" w14:paraId="5D1CCDA7" w14:textId="77777777" w:rsidTr="005334E4">
        <w:tblPrEx>
          <w:tblCellMar>
            <w:top w:w="48" w:type="dxa"/>
            <w:right w:w="42" w:type="dxa"/>
          </w:tblCellMar>
        </w:tblPrEx>
        <w:trPr>
          <w:gridAfter w:val="3"/>
          <w:wAfter w:w="32" w:type="dxa"/>
          <w:trHeight w:val="1944"/>
        </w:trPr>
        <w:tc>
          <w:tcPr>
            <w:tcW w:w="2119" w:type="dxa"/>
            <w:gridSpan w:val="2"/>
            <w:tcBorders>
              <w:top w:val="nil"/>
              <w:left w:val="single" w:sz="4" w:space="0" w:color="000000"/>
              <w:bottom w:val="single" w:sz="4" w:space="0" w:color="000000"/>
              <w:right w:val="single" w:sz="4" w:space="0" w:color="000000"/>
            </w:tcBorders>
          </w:tcPr>
          <w:p w14:paraId="246F2089" w14:textId="77777777" w:rsidR="00A85BB2" w:rsidRDefault="00A85BB2" w:rsidP="00A85BB2">
            <w:r>
              <w:rPr>
                <w:b/>
                <w:sz w:val="20"/>
              </w:rPr>
              <w:lastRenderedPageBreak/>
              <w:t xml:space="preserve">Working from home can adversely affect mental health </w:t>
            </w:r>
          </w:p>
        </w:tc>
        <w:tc>
          <w:tcPr>
            <w:tcW w:w="1268" w:type="dxa"/>
            <w:gridSpan w:val="3"/>
            <w:tcBorders>
              <w:top w:val="nil"/>
              <w:left w:val="single" w:sz="4" w:space="0" w:color="000000"/>
              <w:bottom w:val="single" w:sz="4" w:space="0" w:color="000000"/>
              <w:right w:val="single" w:sz="4" w:space="0" w:color="000000"/>
            </w:tcBorders>
            <w:shd w:val="clear" w:color="auto" w:fill="FFC000"/>
            <w:vAlign w:val="center"/>
          </w:tcPr>
          <w:p w14:paraId="563FEB5B" w14:textId="17EEBF9E" w:rsidR="00A85BB2" w:rsidRDefault="00A85BB2" w:rsidP="00A85BB2">
            <w:pPr>
              <w:ind w:left="28"/>
              <w:jc w:val="center"/>
            </w:pPr>
            <w:r>
              <w:rPr>
                <w:sz w:val="20"/>
              </w:rPr>
              <w:t xml:space="preserve"> M</w:t>
            </w:r>
          </w:p>
        </w:tc>
        <w:tc>
          <w:tcPr>
            <w:tcW w:w="5095" w:type="dxa"/>
            <w:gridSpan w:val="4"/>
            <w:tcBorders>
              <w:top w:val="nil"/>
              <w:left w:val="single" w:sz="4" w:space="0" w:color="000000"/>
              <w:bottom w:val="single" w:sz="4" w:space="0" w:color="000000"/>
              <w:right w:val="single" w:sz="4" w:space="0" w:color="000000"/>
            </w:tcBorders>
          </w:tcPr>
          <w:p w14:paraId="6D34D5C0" w14:textId="77777777" w:rsidR="00A85BB2" w:rsidRDefault="00A85BB2" w:rsidP="00770846">
            <w:pPr>
              <w:pStyle w:val="ListParagraph"/>
              <w:numPr>
                <w:ilvl w:val="0"/>
                <w:numId w:val="66"/>
              </w:numPr>
              <w:spacing w:after="40"/>
            </w:pPr>
            <w:r w:rsidRPr="00AA3DB6">
              <w:rPr>
                <w:sz w:val="20"/>
              </w:rPr>
              <w:t xml:space="preserve">Staff working from home due to self-isolation have regular catch-ups with line managers. </w:t>
            </w:r>
          </w:p>
          <w:p w14:paraId="1EF922D5" w14:textId="77777777" w:rsidR="00A85BB2" w:rsidRDefault="00A85BB2" w:rsidP="00770846">
            <w:pPr>
              <w:pStyle w:val="ListParagraph"/>
              <w:numPr>
                <w:ilvl w:val="0"/>
                <w:numId w:val="66"/>
              </w:numPr>
              <w:spacing w:after="39"/>
            </w:pPr>
            <w:r w:rsidRPr="00AA3DB6">
              <w:rPr>
                <w:sz w:val="20"/>
              </w:rPr>
              <w:t xml:space="preserve">Staff are encouraged to speak regularly with colleagues, take regular breaks and exercise. </w:t>
            </w:r>
          </w:p>
          <w:p w14:paraId="56BA176D" w14:textId="77777777" w:rsidR="00A85BB2" w:rsidRDefault="00A85BB2" w:rsidP="00770846">
            <w:pPr>
              <w:pStyle w:val="ListParagraph"/>
              <w:numPr>
                <w:ilvl w:val="0"/>
                <w:numId w:val="66"/>
              </w:numPr>
              <w:spacing w:after="38" w:line="261" w:lineRule="auto"/>
            </w:pPr>
            <w:r w:rsidRPr="00AA3DB6">
              <w:rPr>
                <w:sz w:val="20"/>
              </w:rPr>
              <w:t xml:space="preserve">Appropriate work plans have been agreed with support provided where necessary. </w:t>
            </w:r>
          </w:p>
          <w:p w14:paraId="3C218677" w14:textId="58EA58A5" w:rsidR="00A85BB2" w:rsidRDefault="00A85BB2" w:rsidP="00A85BB2"/>
        </w:tc>
        <w:tc>
          <w:tcPr>
            <w:tcW w:w="1003" w:type="dxa"/>
            <w:gridSpan w:val="5"/>
            <w:tcBorders>
              <w:top w:val="nil"/>
              <w:left w:val="single" w:sz="4" w:space="0" w:color="000000"/>
              <w:bottom w:val="single" w:sz="4" w:space="0" w:color="000000"/>
              <w:right w:val="single" w:sz="4" w:space="0" w:color="000000"/>
            </w:tcBorders>
            <w:vAlign w:val="center"/>
          </w:tcPr>
          <w:p w14:paraId="6D306336" w14:textId="01D828BF" w:rsidR="00A85BB2" w:rsidRDefault="00A85BB2" w:rsidP="00A85BB2">
            <w:pPr>
              <w:ind w:left="30"/>
              <w:jc w:val="center"/>
            </w:pPr>
            <w:r>
              <w:rPr>
                <w:sz w:val="20"/>
              </w:rPr>
              <w:t xml:space="preserve"> Yes</w:t>
            </w:r>
          </w:p>
        </w:tc>
        <w:tc>
          <w:tcPr>
            <w:tcW w:w="4828" w:type="dxa"/>
            <w:gridSpan w:val="5"/>
            <w:tcBorders>
              <w:top w:val="nil"/>
              <w:left w:val="single" w:sz="4" w:space="0" w:color="000000"/>
              <w:bottom w:val="single" w:sz="4" w:space="0" w:color="000000"/>
              <w:right w:val="single" w:sz="4" w:space="0" w:color="000000"/>
            </w:tcBorders>
          </w:tcPr>
          <w:p w14:paraId="05F0B0F6" w14:textId="3DC0F7F6" w:rsidR="00A85BB2" w:rsidRPr="007D06B1" w:rsidRDefault="00A85BB2" w:rsidP="00770846">
            <w:pPr>
              <w:pStyle w:val="ListParagraph"/>
              <w:numPr>
                <w:ilvl w:val="0"/>
                <w:numId w:val="30"/>
              </w:numPr>
            </w:pPr>
            <w:r>
              <w:rPr>
                <w:sz w:val="20"/>
                <w:szCs w:val="20"/>
              </w:rPr>
              <w:t xml:space="preserve">Ongoing support </w:t>
            </w:r>
            <w:r w:rsidR="007E7442">
              <w:rPr>
                <w:sz w:val="20"/>
                <w:szCs w:val="20"/>
              </w:rPr>
              <w:t xml:space="preserve">will </w:t>
            </w:r>
            <w:r>
              <w:rPr>
                <w:sz w:val="20"/>
                <w:szCs w:val="20"/>
              </w:rPr>
              <w:t xml:space="preserve">provided to </w:t>
            </w:r>
            <w:r w:rsidR="007E7442">
              <w:rPr>
                <w:sz w:val="20"/>
                <w:szCs w:val="20"/>
              </w:rPr>
              <w:t>any</w:t>
            </w:r>
            <w:r>
              <w:rPr>
                <w:sz w:val="20"/>
                <w:szCs w:val="20"/>
              </w:rPr>
              <w:t xml:space="preserve"> staff </w:t>
            </w:r>
            <w:r w:rsidR="007E7442">
              <w:rPr>
                <w:sz w:val="20"/>
                <w:szCs w:val="20"/>
              </w:rPr>
              <w:t xml:space="preserve"> working at home </w:t>
            </w:r>
            <w:r>
              <w:rPr>
                <w:sz w:val="20"/>
                <w:szCs w:val="20"/>
              </w:rPr>
              <w:t>by line managers, pastoral leads and SLT</w:t>
            </w:r>
          </w:p>
          <w:p w14:paraId="2F14FCB6" w14:textId="77777777" w:rsidR="00A85BB2" w:rsidRPr="00C95357" w:rsidRDefault="00A85BB2" w:rsidP="00770846">
            <w:pPr>
              <w:pStyle w:val="ListParagraph"/>
              <w:numPr>
                <w:ilvl w:val="0"/>
                <w:numId w:val="30"/>
              </w:numPr>
            </w:pPr>
            <w:r>
              <w:rPr>
                <w:sz w:val="20"/>
                <w:szCs w:val="20"/>
              </w:rPr>
              <w:t xml:space="preserve">We consider this to be a </w:t>
            </w:r>
            <w:r w:rsidR="007E7442">
              <w:rPr>
                <w:sz w:val="20"/>
                <w:szCs w:val="20"/>
              </w:rPr>
              <w:t>low</w:t>
            </w:r>
            <w:r>
              <w:rPr>
                <w:sz w:val="20"/>
                <w:szCs w:val="20"/>
              </w:rPr>
              <w:t xml:space="preserve"> risk</w:t>
            </w:r>
            <w:r w:rsidR="007E7442">
              <w:rPr>
                <w:sz w:val="20"/>
                <w:szCs w:val="20"/>
              </w:rPr>
              <w:t xml:space="preserve"> </w:t>
            </w:r>
            <w:r>
              <w:rPr>
                <w:sz w:val="20"/>
                <w:szCs w:val="20"/>
              </w:rPr>
              <w:t>as school re-opens, but acknowledge that it needs to be kept under review</w:t>
            </w:r>
            <w:r w:rsidR="007E7442">
              <w:rPr>
                <w:sz w:val="20"/>
                <w:szCs w:val="20"/>
              </w:rPr>
              <w:t xml:space="preserve"> depending on the number of staff </w:t>
            </w:r>
            <w:r w:rsidR="00AA3DB6">
              <w:rPr>
                <w:sz w:val="20"/>
                <w:szCs w:val="20"/>
              </w:rPr>
              <w:t>self-isolating or otherwise unavailable on site, and the difficulties they may have working from home.</w:t>
            </w:r>
          </w:p>
          <w:p w14:paraId="25605E18" w14:textId="77777777" w:rsidR="00C95357" w:rsidRPr="003335FE" w:rsidRDefault="00C95357" w:rsidP="00770846">
            <w:pPr>
              <w:pStyle w:val="ListParagraph"/>
              <w:numPr>
                <w:ilvl w:val="0"/>
                <w:numId w:val="30"/>
              </w:numPr>
              <w:rPr>
                <w:i/>
                <w:iCs/>
              </w:rPr>
            </w:pPr>
            <w:r w:rsidRPr="003335FE">
              <w:rPr>
                <w:i/>
                <w:iCs/>
                <w:color w:val="auto"/>
                <w:sz w:val="20"/>
                <w:szCs w:val="20"/>
              </w:rPr>
              <w:t xml:space="preserve">We have uprated this risk to medium in the light of the return to predominantly remote learning </w:t>
            </w:r>
            <w:r w:rsidR="00F874F2" w:rsidRPr="003335FE">
              <w:rPr>
                <w:i/>
                <w:iCs/>
                <w:color w:val="auto"/>
                <w:sz w:val="20"/>
                <w:szCs w:val="20"/>
              </w:rPr>
              <w:t>at the start of January. The severity of the risk depends for how long remote learning will be in plac</w:t>
            </w:r>
            <w:r w:rsidR="00F80A9F" w:rsidRPr="003335FE">
              <w:rPr>
                <w:i/>
                <w:iCs/>
                <w:color w:val="auto"/>
                <w:sz w:val="20"/>
                <w:szCs w:val="20"/>
              </w:rPr>
              <w:t>e.</w:t>
            </w:r>
          </w:p>
          <w:p w14:paraId="07ABDEF2" w14:textId="77777777" w:rsidR="003335FE" w:rsidRPr="005334E4" w:rsidRDefault="003335FE" w:rsidP="00770846">
            <w:pPr>
              <w:pStyle w:val="ListParagraph"/>
              <w:numPr>
                <w:ilvl w:val="0"/>
                <w:numId w:val="30"/>
              </w:numPr>
              <w:rPr>
                <w:i/>
                <w:iCs/>
              </w:rPr>
            </w:pPr>
            <w:r>
              <w:rPr>
                <w:b/>
                <w:bCs/>
                <w:color w:val="7030A0"/>
                <w:sz w:val="20"/>
                <w:szCs w:val="20"/>
              </w:rPr>
              <w:t xml:space="preserve">Staff have been offered support throughout lockdown but renewed support may need to be in place </w:t>
            </w:r>
            <w:r w:rsidR="008D55B5">
              <w:rPr>
                <w:b/>
                <w:bCs/>
                <w:color w:val="7030A0"/>
                <w:sz w:val="20"/>
                <w:szCs w:val="20"/>
              </w:rPr>
              <w:t>from 8 March, hence risk remains medium</w:t>
            </w:r>
          </w:p>
          <w:p w14:paraId="745B029A" w14:textId="1F977F01" w:rsidR="005334E4" w:rsidRPr="003335FE" w:rsidRDefault="005334E4" w:rsidP="00770846">
            <w:pPr>
              <w:pStyle w:val="ListParagraph"/>
              <w:numPr>
                <w:ilvl w:val="0"/>
                <w:numId w:val="30"/>
              </w:numPr>
              <w:rPr>
                <w:i/>
                <w:iCs/>
              </w:rPr>
            </w:pPr>
            <w:r>
              <w:rPr>
                <w:b/>
                <w:bCs/>
                <w:color w:val="FF0000"/>
                <w:sz w:val="20"/>
                <w:szCs w:val="20"/>
              </w:rPr>
              <w:t>Risk returned to low due to minimal home working</w:t>
            </w:r>
          </w:p>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627FD50A" w14:textId="688761AE" w:rsidR="00A85BB2" w:rsidRPr="00F80A9F" w:rsidRDefault="00A85BB2" w:rsidP="00A85BB2">
            <w:pPr>
              <w:ind w:left="28"/>
              <w:jc w:val="center"/>
              <w:rPr>
                <w:color w:val="FFC000"/>
              </w:rPr>
            </w:pPr>
            <w:r>
              <w:rPr>
                <w:sz w:val="20"/>
              </w:rPr>
              <w:t xml:space="preserve"> L</w:t>
            </w:r>
            <w:r w:rsidR="00F80A9F">
              <w:rPr>
                <w:sz w:val="20"/>
              </w:rPr>
              <w:t xml:space="preserve"> </w:t>
            </w:r>
            <w:r w:rsidR="00F80A9F" w:rsidRPr="00F80A9F">
              <w:rPr>
                <w:sz w:val="20"/>
              </w:rPr>
              <w:sym w:font="Wingdings" w:char="F0E0"/>
            </w:r>
            <w:r w:rsidR="00F80A9F">
              <w:rPr>
                <w:sz w:val="20"/>
              </w:rPr>
              <w:t xml:space="preserve"> M</w:t>
            </w:r>
            <w:r w:rsidR="005334E4">
              <w:rPr>
                <w:sz w:val="20"/>
              </w:rPr>
              <w:t xml:space="preserve"> </w:t>
            </w:r>
            <w:r w:rsidR="005334E4" w:rsidRPr="005334E4">
              <w:rPr>
                <w:sz w:val="20"/>
              </w:rPr>
              <w:sym w:font="Wingdings" w:char="F0E0"/>
            </w:r>
            <w:r w:rsidR="005334E4">
              <w:rPr>
                <w:sz w:val="20"/>
              </w:rPr>
              <w:t xml:space="preserve"> L</w:t>
            </w:r>
          </w:p>
        </w:tc>
      </w:tr>
      <w:tr w:rsidR="00A85BB2" w14:paraId="07665B14" w14:textId="77777777" w:rsidTr="002A2169">
        <w:tblPrEx>
          <w:tblCellMar>
            <w:top w:w="48" w:type="dxa"/>
            <w:right w:w="42" w:type="dxa"/>
          </w:tblCellMar>
        </w:tblPrEx>
        <w:trPr>
          <w:gridAfter w:val="3"/>
          <w:wAfter w:w="32" w:type="dxa"/>
          <w:trHeight w:val="439"/>
        </w:trPr>
        <w:tc>
          <w:tcPr>
            <w:tcW w:w="8482" w:type="dxa"/>
            <w:gridSpan w:val="9"/>
            <w:tcBorders>
              <w:top w:val="single" w:sz="4" w:space="0" w:color="000000"/>
              <w:left w:val="single" w:sz="4" w:space="0" w:color="000000"/>
              <w:bottom w:val="single" w:sz="4" w:space="0" w:color="000000"/>
              <w:right w:val="nil"/>
            </w:tcBorders>
            <w:shd w:val="clear" w:color="auto" w:fill="D9D9D9"/>
          </w:tcPr>
          <w:p w14:paraId="350A6486" w14:textId="77777777" w:rsidR="00A85BB2" w:rsidRDefault="00A85BB2" w:rsidP="00A85BB2">
            <w:r>
              <w:rPr>
                <w:b/>
                <w:sz w:val="20"/>
              </w:rPr>
              <w:t xml:space="preserve">5.3 Bereavement support </w:t>
            </w:r>
          </w:p>
        </w:tc>
        <w:tc>
          <w:tcPr>
            <w:tcW w:w="1003" w:type="dxa"/>
            <w:gridSpan w:val="5"/>
            <w:tcBorders>
              <w:top w:val="single" w:sz="4" w:space="0" w:color="000000"/>
              <w:left w:val="nil"/>
              <w:bottom w:val="single" w:sz="4" w:space="0" w:color="000000"/>
              <w:right w:val="nil"/>
            </w:tcBorders>
            <w:shd w:val="clear" w:color="auto" w:fill="D9D9D9"/>
          </w:tcPr>
          <w:p w14:paraId="6ABF2EE3"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43769BDF"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384698F2" w14:textId="77777777" w:rsidR="00A85BB2" w:rsidRDefault="00A85BB2" w:rsidP="00A85BB2"/>
        </w:tc>
      </w:tr>
      <w:tr w:rsidR="00A85BB2" w14:paraId="5E9E4673" w14:textId="77777777" w:rsidTr="005334E4">
        <w:tblPrEx>
          <w:tblCellMar>
            <w:top w:w="48" w:type="dxa"/>
            <w:right w:w="42" w:type="dxa"/>
          </w:tblCellMar>
        </w:tblPrEx>
        <w:trPr>
          <w:gridAfter w:val="3"/>
          <w:wAfter w:w="32" w:type="dxa"/>
          <w:trHeight w:val="1410"/>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7CC0B599" w14:textId="7A4E7C3A" w:rsidR="00A85BB2" w:rsidRDefault="00A85BB2" w:rsidP="001D4C7C">
            <w:r>
              <w:rPr>
                <w:b/>
                <w:sz w:val="20"/>
              </w:rPr>
              <w:t xml:space="preserve">Students and staff are grieving because of loss of friends or family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0803BCA6" w14:textId="0591E32C" w:rsidR="00A85BB2" w:rsidRDefault="00A85BB2" w:rsidP="00A85BB2">
            <w:pPr>
              <w:ind w:left="28"/>
              <w:jc w:val="center"/>
            </w:pPr>
            <w:r>
              <w:rPr>
                <w:sz w:val="20"/>
              </w:rPr>
              <w:t xml:space="preserve"> H</w:t>
            </w:r>
          </w:p>
        </w:tc>
        <w:tc>
          <w:tcPr>
            <w:tcW w:w="5095" w:type="dxa"/>
            <w:gridSpan w:val="4"/>
            <w:tcBorders>
              <w:top w:val="single" w:sz="4" w:space="0" w:color="000000"/>
              <w:left w:val="single" w:sz="4" w:space="0" w:color="000000"/>
              <w:bottom w:val="single" w:sz="4" w:space="0" w:color="000000"/>
              <w:right w:val="single" w:sz="4" w:space="0" w:color="000000"/>
            </w:tcBorders>
            <w:vAlign w:val="center"/>
          </w:tcPr>
          <w:p w14:paraId="1268EEC5" w14:textId="77777777" w:rsidR="00A85BB2" w:rsidRDefault="00A85BB2" w:rsidP="00770846">
            <w:pPr>
              <w:pStyle w:val="ListParagraph"/>
              <w:numPr>
                <w:ilvl w:val="0"/>
                <w:numId w:val="67"/>
              </w:numPr>
              <w:spacing w:after="40"/>
            </w:pPr>
            <w:r w:rsidRPr="00AA3DB6">
              <w:rPr>
                <w:sz w:val="20"/>
              </w:rPr>
              <w:t xml:space="preserve">The school has access to trained staff who can deliver bereavement counselling and support. </w:t>
            </w:r>
          </w:p>
          <w:p w14:paraId="5E9CB376" w14:textId="77777777" w:rsidR="00A85BB2" w:rsidRDefault="00A85BB2" w:rsidP="00770846">
            <w:pPr>
              <w:pStyle w:val="ListParagraph"/>
              <w:numPr>
                <w:ilvl w:val="0"/>
                <w:numId w:val="67"/>
              </w:numPr>
            </w:pPr>
            <w:r w:rsidRPr="00AA3DB6">
              <w:rPr>
                <w:sz w:val="20"/>
              </w:rPr>
              <w:t xml:space="preserve">Support is requested from other organisations when necessary.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3C9DA30A" w14:textId="4FA601C4" w:rsidR="00A85BB2" w:rsidRDefault="00A85BB2" w:rsidP="00A85BB2">
            <w:pPr>
              <w:ind w:left="30"/>
              <w:jc w:val="center"/>
            </w:pPr>
            <w:r>
              <w:rPr>
                <w:sz w:val="20"/>
              </w:rPr>
              <w:t xml:space="preserve"> Yes</w:t>
            </w:r>
          </w:p>
        </w:tc>
        <w:tc>
          <w:tcPr>
            <w:tcW w:w="4828" w:type="dxa"/>
            <w:gridSpan w:val="5"/>
            <w:tcBorders>
              <w:top w:val="single" w:sz="4" w:space="0" w:color="000000"/>
              <w:left w:val="single" w:sz="4" w:space="0" w:color="000000"/>
              <w:bottom w:val="single" w:sz="4" w:space="0" w:color="000000"/>
              <w:right w:val="single" w:sz="4" w:space="0" w:color="000000"/>
            </w:tcBorders>
          </w:tcPr>
          <w:p w14:paraId="4DFA207E" w14:textId="77777777" w:rsidR="00A85BB2" w:rsidRPr="001D11F8" w:rsidRDefault="00A85BB2" w:rsidP="00770846">
            <w:pPr>
              <w:pStyle w:val="ListParagraph"/>
              <w:numPr>
                <w:ilvl w:val="0"/>
                <w:numId w:val="30"/>
              </w:numPr>
            </w:pPr>
            <w:r>
              <w:rPr>
                <w:sz w:val="20"/>
                <w:szCs w:val="20"/>
              </w:rPr>
              <w:t>Bereavement support is ‘ready for use’ if needed</w:t>
            </w:r>
          </w:p>
          <w:p w14:paraId="396ED2DB" w14:textId="77777777" w:rsidR="00A85BB2" w:rsidRPr="008D55B5" w:rsidRDefault="00A85BB2" w:rsidP="00770846">
            <w:pPr>
              <w:pStyle w:val="ListParagraph"/>
              <w:numPr>
                <w:ilvl w:val="0"/>
                <w:numId w:val="30"/>
              </w:numPr>
            </w:pPr>
            <w:r>
              <w:rPr>
                <w:sz w:val="20"/>
                <w:szCs w:val="20"/>
              </w:rPr>
              <w:t>Given the potential impact of bereavement we have left this as a High risk (Probable, and potentially severe for a grieving individual) but have plans for support if it is required</w:t>
            </w:r>
          </w:p>
          <w:p w14:paraId="13F7F163" w14:textId="4B7B5EBA" w:rsidR="008D55B5" w:rsidRPr="008060EB" w:rsidRDefault="008D55B5" w:rsidP="00770846">
            <w:pPr>
              <w:pStyle w:val="ListParagraph"/>
              <w:numPr>
                <w:ilvl w:val="0"/>
                <w:numId w:val="30"/>
              </w:numPr>
            </w:pPr>
            <w:r>
              <w:rPr>
                <w:b/>
                <w:bCs/>
                <w:color w:val="7030A0"/>
                <w:sz w:val="20"/>
                <w:szCs w:val="20"/>
              </w:rPr>
              <w:t>We are aware of students impacted by bereavement and have supported individuals and families accordingly.</w:t>
            </w:r>
          </w:p>
          <w:p w14:paraId="06848310" w14:textId="5860383E" w:rsidR="00A85BB2" w:rsidRPr="008060EB" w:rsidRDefault="005334E4" w:rsidP="005334E4">
            <w:pPr>
              <w:pStyle w:val="ListParagraph"/>
              <w:numPr>
                <w:ilvl w:val="0"/>
                <w:numId w:val="30"/>
              </w:numPr>
              <w:rPr>
                <w:b/>
                <w:bCs/>
                <w:color w:val="7030A0"/>
              </w:rPr>
            </w:pPr>
            <w:r w:rsidRPr="005334E4">
              <w:rPr>
                <w:b/>
                <w:bCs/>
                <w:color w:val="FF0000"/>
                <w:sz w:val="20"/>
                <w:szCs w:val="20"/>
              </w:rPr>
              <w:t>Low local infection rates reduce risk to Medium</w:t>
            </w:r>
          </w:p>
        </w:tc>
        <w:tc>
          <w:tcPr>
            <w:tcW w:w="1569"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24A4BAC8" w14:textId="4ECE50EC" w:rsidR="00A85BB2" w:rsidRDefault="00A85BB2" w:rsidP="00A85BB2">
            <w:pPr>
              <w:ind w:left="28"/>
              <w:jc w:val="center"/>
            </w:pPr>
            <w:r>
              <w:rPr>
                <w:sz w:val="20"/>
              </w:rPr>
              <w:t xml:space="preserve">H </w:t>
            </w:r>
            <w:r w:rsidR="005334E4" w:rsidRPr="005334E4">
              <w:rPr>
                <w:sz w:val="20"/>
              </w:rPr>
              <w:sym w:font="Wingdings" w:char="F0E0"/>
            </w:r>
            <w:r w:rsidR="005334E4">
              <w:rPr>
                <w:sz w:val="20"/>
              </w:rPr>
              <w:t xml:space="preserve"> M</w:t>
            </w:r>
          </w:p>
        </w:tc>
      </w:tr>
      <w:tr w:rsidR="00A85BB2" w14:paraId="647F6259" w14:textId="77777777" w:rsidTr="002A2169">
        <w:tblPrEx>
          <w:tblCellMar>
            <w:top w:w="49" w:type="dxa"/>
            <w:right w:w="29" w:type="dxa"/>
          </w:tblCellMar>
        </w:tblPrEx>
        <w:trPr>
          <w:gridAfter w:val="2"/>
          <w:wAfter w:w="24" w:type="dxa"/>
          <w:trHeight w:val="463"/>
        </w:trPr>
        <w:tc>
          <w:tcPr>
            <w:tcW w:w="3387" w:type="dxa"/>
            <w:gridSpan w:val="5"/>
            <w:tcBorders>
              <w:top w:val="single" w:sz="4" w:space="0" w:color="000000"/>
              <w:left w:val="single" w:sz="4" w:space="0" w:color="000000"/>
              <w:bottom w:val="single" w:sz="4" w:space="0" w:color="000000"/>
              <w:right w:val="nil"/>
            </w:tcBorders>
            <w:shd w:val="clear" w:color="auto" w:fill="EC008C"/>
          </w:tcPr>
          <w:p w14:paraId="30B7D4AB" w14:textId="786EC497" w:rsidR="00A85BB2" w:rsidRDefault="00464035" w:rsidP="00A85BB2">
            <w:r>
              <w:rPr>
                <w:b/>
                <w:color w:val="FFFFFF"/>
                <w:sz w:val="20"/>
              </w:rPr>
              <w:t>6</w:t>
            </w:r>
            <w:r w:rsidR="00A85BB2">
              <w:rPr>
                <w:b/>
                <w:color w:val="FFFFFF"/>
                <w:sz w:val="20"/>
              </w:rPr>
              <w:t>. Operational issues</w:t>
            </w:r>
            <w:r w:rsidR="00A85BB2">
              <w:rPr>
                <w:b/>
                <w:sz w:val="20"/>
              </w:rPr>
              <w:t xml:space="preserve"> </w:t>
            </w:r>
          </w:p>
        </w:tc>
        <w:tc>
          <w:tcPr>
            <w:tcW w:w="5095" w:type="dxa"/>
            <w:gridSpan w:val="4"/>
            <w:tcBorders>
              <w:top w:val="single" w:sz="4" w:space="0" w:color="000000"/>
              <w:left w:val="nil"/>
              <w:bottom w:val="single" w:sz="4" w:space="0" w:color="000000"/>
              <w:right w:val="nil"/>
            </w:tcBorders>
            <w:shd w:val="clear" w:color="auto" w:fill="EC008C"/>
          </w:tcPr>
          <w:p w14:paraId="176665C3"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EC008C"/>
          </w:tcPr>
          <w:p w14:paraId="4E5AA1D0" w14:textId="77777777" w:rsidR="00A85BB2" w:rsidRDefault="00A85BB2" w:rsidP="00A85BB2"/>
        </w:tc>
        <w:tc>
          <w:tcPr>
            <w:tcW w:w="4989" w:type="dxa"/>
            <w:gridSpan w:val="7"/>
            <w:tcBorders>
              <w:top w:val="single" w:sz="4" w:space="0" w:color="000000"/>
              <w:left w:val="nil"/>
              <w:bottom w:val="single" w:sz="4" w:space="0" w:color="000000"/>
              <w:right w:val="nil"/>
            </w:tcBorders>
            <w:shd w:val="clear" w:color="auto" w:fill="EC008C"/>
          </w:tcPr>
          <w:p w14:paraId="05FE7658" w14:textId="77777777" w:rsidR="00A85BB2" w:rsidRDefault="00A85BB2" w:rsidP="00A85BB2"/>
        </w:tc>
        <w:tc>
          <w:tcPr>
            <w:tcW w:w="1416" w:type="dxa"/>
            <w:gridSpan w:val="4"/>
            <w:tcBorders>
              <w:top w:val="single" w:sz="4" w:space="0" w:color="000000"/>
              <w:left w:val="nil"/>
              <w:bottom w:val="single" w:sz="4" w:space="0" w:color="000000"/>
              <w:right w:val="single" w:sz="4" w:space="0" w:color="000000"/>
            </w:tcBorders>
            <w:shd w:val="clear" w:color="auto" w:fill="EC008C"/>
          </w:tcPr>
          <w:p w14:paraId="0E0EAFEA" w14:textId="77777777" w:rsidR="00A85BB2" w:rsidRDefault="00A85BB2" w:rsidP="00A85BB2"/>
        </w:tc>
      </w:tr>
      <w:tr w:rsidR="00A85BB2" w14:paraId="6D8429D3" w14:textId="77777777" w:rsidTr="002A2169">
        <w:tblPrEx>
          <w:tblCellMar>
            <w:top w:w="49" w:type="dxa"/>
            <w:right w:w="29" w:type="dxa"/>
          </w:tblCellMar>
        </w:tblPrEx>
        <w:trPr>
          <w:gridAfter w:val="2"/>
          <w:wAfter w:w="24" w:type="dxa"/>
          <w:trHeight w:val="440"/>
        </w:trPr>
        <w:tc>
          <w:tcPr>
            <w:tcW w:w="3387" w:type="dxa"/>
            <w:gridSpan w:val="5"/>
            <w:tcBorders>
              <w:top w:val="single" w:sz="4" w:space="0" w:color="000000"/>
              <w:left w:val="single" w:sz="4" w:space="0" w:color="000000"/>
              <w:bottom w:val="single" w:sz="4" w:space="0" w:color="000000"/>
              <w:right w:val="nil"/>
            </w:tcBorders>
            <w:shd w:val="clear" w:color="auto" w:fill="D9D9D9"/>
          </w:tcPr>
          <w:p w14:paraId="05ECCEF8" w14:textId="513F4175" w:rsidR="00A85BB2" w:rsidRDefault="00464035" w:rsidP="00A85BB2">
            <w:r>
              <w:rPr>
                <w:b/>
                <w:sz w:val="20"/>
              </w:rPr>
              <w:t>6</w:t>
            </w:r>
            <w:r w:rsidR="00A85BB2">
              <w:rPr>
                <w:b/>
                <w:sz w:val="20"/>
              </w:rPr>
              <w:t xml:space="preserve">.1 Review of fire procedures </w:t>
            </w:r>
          </w:p>
        </w:tc>
        <w:tc>
          <w:tcPr>
            <w:tcW w:w="5095" w:type="dxa"/>
            <w:gridSpan w:val="4"/>
            <w:tcBorders>
              <w:top w:val="single" w:sz="4" w:space="0" w:color="000000"/>
              <w:left w:val="nil"/>
              <w:bottom w:val="single" w:sz="4" w:space="0" w:color="000000"/>
              <w:right w:val="nil"/>
            </w:tcBorders>
            <w:shd w:val="clear" w:color="auto" w:fill="D9D9D9"/>
          </w:tcPr>
          <w:p w14:paraId="68CCC361"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12703E6D" w14:textId="77777777" w:rsidR="00A85BB2" w:rsidRDefault="00A85BB2" w:rsidP="00A85BB2"/>
        </w:tc>
        <w:tc>
          <w:tcPr>
            <w:tcW w:w="4989" w:type="dxa"/>
            <w:gridSpan w:val="7"/>
            <w:tcBorders>
              <w:top w:val="single" w:sz="4" w:space="0" w:color="000000"/>
              <w:left w:val="nil"/>
              <w:bottom w:val="single" w:sz="4" w:space="0" w:color="000000"/>
              <w:right w:val="nil"/>
            </w:tcBorders>
            <w:shd w:val="clear" w:color="auto" w:fill="D9D9D9"/>
          </w:tcPr>
          <w:p w14:paraId="77179B6F" w14:textId="77777777" w:rsidR="00A85BB2" w:rsidRDefault="00A85BB2" w:rsidP="00A85BB2"/>
        </w:tc>
        <w:tc>
          <w:tcPr>
            <w:tcW w:w="1416" w:type="dxa"/>
            <w:gridSpan w:val="4"/>
            <w:tcBorders>
              <w:top w:val="single" w:sz="4" w:space="0" w:color="000000"/>
              <w:left w:val="nil"/>
              <w:bottom w:val="single" w:sz="4" w:space="0" w:color="000000"/>
              <w:right w:val="single" w:sz="4" w:space="0" w:color="000000"/>
            </w:tcBorders>
            <w:shd w:val="clear" w:color="auto" w:fill="D9D9D9"/>
          </w:tcPr>
          <w:p w14:paraId="5FB2E83C" w14:textId="77777777" w:rsidR="00A85BB2" w:rsidRDefault="00A85BB2" w:rsidP="00A85BB2"/>
        </w:tc>
      </w:tr>
      <w:tr w:rsidR="00A85BB2" w14:paraId="06F6CA0B" w14:textId="77777777" w:rsidTr="001D4C7C">
        <w:tblPrEx>
          <w:tblCellMar>
            <w:top w:w="49" w:type="dxa"/>
            <w:right w:w="29" w:type="dxa"/>
          </w:tblCellMar>
        </w:tblPrEx>
        <w:trPr>
          <w:gridAfter w:val="2"/>
          <w:wAfter w:w="24" w:type="dxa"/>
          <w:trHeight w:val="3367"/>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0245704D" w14:textId="77777777" w:rsidR="00A85BB2" w:rsidRDefault="00A85BB2" w:rsidP="001D4C7C">
            <w:r>
              <w:rPr>
                <w:b/>
                <w:sz w:val="20"/>
              </w:rPr>
              <w:lastRenderedPageBreak/>
              <w:t xml:space="preserve">Fire procedures are not appropriate to cover new arrangements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3CF1FC23" w14:textId="073A43ED" w:rsidR="00A85BB2" w:rsidRDefault="00A85BB2" w:rsidP="00A85BB2">
            <w:pPr>
              <w:ind w:left="16"/>
              <w:jc w:val="center"/>
            </w:pPr>
            <w:r>
              <w:rPr>
                <w:sz w:val="20"/>
              </w:rPr>
              <w:t xml:space="preserve"> M</w:t>
            </w:r>
          </w:p>
        </w:tc>
        <w:tc>
          <w:tcPr>
            <w:tcW w:w="5095" w:type="dxa"/>
            <w:gridSpan w:val="4"/>
            <w:tcBorders>
              <w:top w:val="single" w:sz="4" w:space="0" w:color="000000"/>
              <w:left w:val="single" w:sz="4" w:space="0" w:color="000000"/>
              <w:bottom w:val="single" w:sz="4" w:space="0" w:color="000000"/>
              <w:right w:val="single" w:sz="4" w:space="0" w:color="000000"/>
            </w:tcBorders>
          </w:tcPr>
          <w:p w14:paraId="16A6AB9E" w14:textId="77777777" w:rsidR="008C3D67" w:rsidRDefault="008C3D67" w:rsidP="008C3D67">
            <w:pPr>
              <w:pStyle w:val="ListParagraph"/>
              <w:spacing w:after="38" w:line="261" w:lineRule="auto"/>
              <w:ind w:left="0"/>
              <w:rPr>
                <w:sz w:val="20"/>
              </w:rPr>
            </w:pPr>
          </w:p>
          <w:p w14:paraId="5EB0E699" w14:textId="77777777" w:rsidR="008C3D67" w:rsidRPr="008C3D67" w:rsidRDefault="008C3D67" w:rsidP="00770846">
            <w:pPr>
              <w:pStyle w:val="ListParagraph"/>
              <w:numPr>
                <w:ilvl w:val="0"/>
                <w:numId w:val="67"/>
              </w:numPr>
              <w:spacing w:after="40"/>
            </w:pPr>
            <w:r w:rsidRPr="00AA3DB6">
              <w:rPr>
                <w:sz w:val="20"/>
              </w:rPr>
              <w:t xml:space="preserve">The school has access to trained staff who can deliver bereavement counselling and support. </w:t>
            </w:r>
          </w:p>
          <w:p w14:paraId="7364F7AF" w14:textId="77777777" w:rsidR="008C3D67" w:rsidRPr="008C3D67" w:rsidRDefault="008C3D67" w:rsidP="00770846">
            <w:pPr>
              <w:pStyle w:val="ListParagraph"/>
              <w:numPr>
                <w:ilvl w:val="0"/>
                <w:numId w:val="67"/>
              </w:numPr>
              <w:spacing w:after="38" w:line="261" w:lineRule="auto"/>
              <w:rPr>
                <w:color w:val="auto"/>
              </w:rPr>
            </w:pPr>
            <w:r w:rsidRPr="008C3D67">
              <w:rPr>
                <w:sz w:val="20"/>
              </w:rPr>
              <w:t>Support is requested from other organisations when necessary.</w:t>
            </w:r>
          </w:p>
          <w:p w14:paraId="47EBEC94" w14:textId="1FD96E30" w:rsidR="008C3D67" w:rsidRPr="008C3D67" w:rsidRDefault="008C3D67" w:rsidP="00770846">
            <w:pPr>
              <w:pStyle w:val="ListParagraph"/>
              <w:numPr>
                <w:ilvl w:val="0"/>
                <w:numId w:val="67"/>
              </w:numPr>
              <w:spacing w:after="38" w:line="261" w:lineRule="auto"/>
              <w:rPr>
                <w:color w:val="auto"/>
              </w:rPr>
            </w:pPr>
            <w:r w:rsidRPr="008C3D67">
              <w:rPr>
                <w:color w:val="auto"/>
                <w:sz w:val="20"/>
              </w:rPr>
              <w:t xml:space="preserve">Fire procedures have been reviewed and revised where required, due to: </w:t>
            </w:r>
          </w:p>
          <w:p w14:paraId="1241BEBB" w14:textId="4C413371" w:rsidR="008C3D67" w:rsidRPr="008C3D67" w:rsidRDefault="008C3D67" w:rsidP="00770846">
            <w:pPr>
              <w:pStyle w:val="ListParagraph"/>
              <w:numPr>
                <w:ilvl w:val="1"/>
                <w:numId w:val="67"/>
              </w:numPr>
              <w:spacing w:after="40"/>
              <w:rPr>
                <w:color w:val="auto"/>
              </w:rPr>
            </w:pPr>
            <w:r>
              <w:rPr>
                <w:color w:val="auto"/>
                <w:sz w:val="20"/>
              </w:rPr>
              <w:t>D</w:t>
            </w:r>
            <w:r w:rsidRPr="008C3D67">
              <w:rPr>
                <w:color w:val="auto"/>
                <w:sz w:val="20"/>
              </w:rPr>
              <w:t xml:space="preserve">istancing rules during evacuation and at muster points </w:t>
            </w:r>
          </w:p>
          <w:p w14:paraId="7F3EBECE" w14:textId="7C5F5FC5" w:rsidR="008C3D67" w:rsidRPr="008C3D67" w:rsidRDefault="008C3D67" w:rsidP="00770846">
            <w:pPr>
              <w:pStyle w:val="ListParagraph"/>
              <w:numPr>
                <w:ilvl w:val="1"/>
                <w:numId w:val="67"/>
              </w:numPr>
              <w:spacing w:after="40"/>
              <w:rPr>
                <w:color w:val="auto"/>
              </w:rPr>
            </w:pPr>
            <w:r w:rsidRPr="008C3D67">
              <w:rPr>
                <w:color w:val="auto"/>
                <w:sz w:val="20"/>
              </w:rPr>
              <w:t xml:space="preserve">Possible need for additional muster point(s) to enable distancing where possible </w:t>
            </w:r>
          </w:p>
          <w:p w14:paraId="7131C60B" w14:textId="57F62127" w:rsidR="00A85BB2" w:rsidRDefault="008C3D67" w:rsidP="001D4C7C">
            <w:pPr>
              <w:pStyle w:val="ListParagraph"/>
              <w:numPr>
                <w:ilvl w:val="1"/>
                <w:numId w:val="67"/>
              </w:numPr>
              <w:spacing w:after="40"/>
            </w:pPr>
            <w:r w:rsidRPr="008C3D67">
              <w:rPr>
                <w:color w:val="auto"/>
                <w:sz w:val="20"/>
              </w:rPr>
              <w:t xml:space="preserve">Staff and </w:t>
            </w:r>
            <w:r>
              <w:rPr>
                <w:color w:val="auto"/>
                <w:sz w:val="20"/>
              </w:rPr>
              <w:t>s</w:t>
            </w:r>
            <w:r w:rsidRPr="008C3D67">
              <w:rPr>
                <w:color w:val="auto"/>
                <w:sz w:val="20"/>
              </w:rPr>
              <w:t xml:space="preserve">tudents have been briefed on any new evacuation procedures.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1D87818B" w14:textId="602D65A8" w:rsidR="00A85BB2" w:rsidRDefault="00A85BB2" w:rsidP="00A85BB2">
            <w:pPr>
              <w:ind w:left="17"/>
              <w:jc w:val="center"/>
            </w:pPr>
            <w:r>
              <w:rPr>
                <w:sz w:val="20"/>
              </w:rPr>
              <w:t xml:space="preserve">Yes </w:t>
            </w:r>
          </w:p>
        </w:tc>
        <w:tc>
          <w:tcPr>
            <w:tcW w:w="4989" w:type="dxa"/>
            <w:gridSpan w:val="7"/>
            <w:tcBorders>
              <w:top w:val="single" w:sz="4" w:space="0" w:color="000000"/>
              <w:left w:val="single" w:sz="4" w:space="0" w:color="000000"/>
              <w:bottom w:val="single" w:sz="4" w:space="0" w:color="000000"/>
              <w:right w:val="single" w:sz="4" w:space="0" w:color="000000"/>
            </w:tcBorders>
          </w:tcPr>
          <w:p w14:paraId="13A43B5B" w14:textId="7B30E8D9" w:rsidR="00A85BB2" w:rsidRPr="002A40D9" w:rsidRDefault="00A85BB2" w:rsidP="00770846">
            <w:pPr>
              <w:pStyle w:val="ListParagraph"/>
              <w:numPr>
                <w:ilvl w:val="0"/>
                <w:numId w:val="30"/>
              </w:numPr>
            </w:pPr>
            <w:r w:rsidRPr="002A40D9">
              <w:rPr>
                <w:sz w:val="20"/>
                <w:szCs w:val="20"/>
              </w:rPr>
              <w:t xml:space="preserve">An addition to the emergency evacuation </w:t>
            </w:r>
            <w:r>
              <w:rPr>
                <w:sz w:val="20"/>
                <w:szCs w:val="20"/>
              </w:rPr>
              <w:t>procedure</w:t>
            </w:r>
            <w:r w:rsidRPr="002A40D9">
              <w:rPr>
                <w:sz w:val="20"/>
                <w:szCs w:val="20"/>
              </w:rPr>
              <w:t xml:space="preserve"> has been written</w:t>
            </w:r>
            <w:r w:rsidR="00AA3DB6">
              <w:rPr>
                <w:sz w:val="20"/>
                <w:szCs w:val="20"/>
              </w:rPr>
              <w:t>, but in essence procedures remain much as before as each year group will evacuate via their allocated staircase (unless in specialist rooms at the time)</w:t>
            </w:r>
            <w:r w:rsidR="00D21AD5">
              <w:rPr>
                <w:color w:val="7030A0"/>
                <w:sz w:val="20"/>
                <w:szCs w:val="20"/>
              </w:rPr>
              <w:t xml:space="preserve"> </w:t>
            </w:r>
            <w:r w:rsidR="00EB7BE2" w:rsidRPr="00D56AC1">
              <w:rPr>
                <w:i/>
                <w:iCs/>
                <w:color w:val="auto"/>
                <w:sz w:val="20"/>
                <w:szCs w:val="20"/>
              </w:rPr>
              <w:t>Allocated spaces for lining up on the MUGA have been revised to reflect the entrances to the MUGA which students will use.</w:t>
            </w:r>
          </w:p>
          <w:p w14:paraId="0CDA4D88" w14:textId="20266ED6" w:rsidR="00A85BB2" w:rsidRPr="00D56AC1" w:rsidRDefault="00AA3DB6" w:rsidP="00770846">
            <w:pPr>
              <w:pStyle w:val="ListParagraph"/>
              <w:numPr>
                <w:ilvl w:val="0"/>
                <w:numId w:val="30"/>
              </w:numPr>
              <w:rPr>
                <w:i/>
                <w:iCs/>
                <w:color w:val="auto"/>
              </w:rPr>
            </w:pPr>
            <w:r>
              <w:rPr>
                <w:sz w:val="20"/>
                <w:szCs w:val="20"/>
              </w:rPr>
              <w:t>A practice evacuation will take place on 3</w:t>
            </w:r>
            <w:r w:rsidRPr="00AA3DB6">
              <w:rPr>
                <w:sz w:val="20"/>
                <w:szCs w:val="20"/>
                <w:vertAlign w:val="superscript"/>
              </w:rPr>
              <w:t>rd</w:t>
            </w:r>
            <w:r>
              <w:rPr>
                <w:sz w:val="20"/>
                <w:szCs w:val="20"/>
              </w:rPr>
              <w:t xml:space="preserve"> </w:t>
            </w:r>
            <w:r w:rsidR="00D21AD5">
              <w:rPr>
                <w:sz w:val="20"/>
                <w:szCs w:val="20"/>
              </w:rPr>
              <w:t>/ 4</w:t>
            </w:r>
            <w:r w:rsidR="00D21AD5" w:rsidRPr="00D21AD5">
              <w:rPr>
                <w:sz w:val="20"/>
                <w:szCs w:val="20"/>
                <w:vertAlign w:val="superscript"/>
              </w:rPr>
              <w:t>th</w:t>
            </w:r>
            <w:r w:rsidR="00D21AD5">
              <w:rPr>
                <w:sz w:val="20"/>
                <w:szCs w:val="20"/>
              </w:rPr>
              <w:t xml:space="preserve"> </w:t>
            </w:r>
            <w:r>
              <w:rPr>
                <w:sz w:val="20"/>
                <w:szCs w:val="20"/>
              </w:rPr>
              <w:t>September to ensure all students and staff are aware of the procedures</w:t>
            </w:r>
            <w:r w:rsidR="00FD6B34">
              <w:rPr>
                <w:b/>
                <w:bCs/>
                <w:sz w:val="20"/>
                <w:szCs w:val="20"/>
              </w:rPr>
              <w:t xml:space="preserve"> </w:t>
            </w:r>
            <w:r w:rsidR="00FD6B34" w:rsidRPr="00D56AC1">
              <w:rPr>
                <w:i/>
                <w:iCs/>
                <w:color w:val="auto"/>
                <w:sz w:val="20"/>
                <w:szCs w:val="20"/>
              </w:rPr>
              <w:t>This was successful.</w:t>
            </w:r>
          </w:p>
          <w:p w14:paraId="7D76C734" w14:textId="1A6EF1C4" w:rsidR="00F80A9F" w:rsidRPr="00D56AC1" w:rsidRDefault="00F80A9F" w:rsidP="00770846">
            <w:pPr>
              <w:pStyle w:val="ListParagraph"/>
              <w:numPr>
                <w:ilvl w:val="0"/>
                <w:numId w:val="30"/>
              </w:numPr>
              <w:rPr>
                <w:i/>
                <w:iCs/>
                <w:color w:val="auto"/>
              </w:rPr>
            </w:pPr>
            <w:r w:rsidRPr="00D56AC1">
              <w:rPr>
                <w:i/>
                <w:iCs/>
                <w:color w:val="auto"/>
                <w:sz w:val="20"/>
                <w:szCs w:val="20"/>
              </w:rPr>
              <w:t xml:space="preserve">Two further evacuations have taken place </w:t>
            </w:r>
            <w:r w:rsidR="00785A74" w:rsidRPr="00D56AC1">
              <w:rPr>
                <w:i/>
                <w:iCs/>
                <w:color w:val="auto"/>
                <w:sz w:val="20"/>
                <w:szCs w:val="20"/>
              </w:rPr>
              <w:t>during Term 2, Covid arrangements did not have an impact on either.</w:t>
            </w:r>
            <w:r w:rsidR="005334E4">
              <w:rPr>
                <w:i/>
                <w:iCs/>
                <w:color w:val="FF0000"/>
                <w:sz w:val="20"/>
                <w:szCs w:val="20"/>
              </w:rPr>
              <w:t xml:space="preserve"> Further practice in Term 5 showed no issues.</w:t>
            </w:r>
          </w:p>
          <w:p w14:paraId="7418486C" w14:textId="77777777" w:rsidR="00A85BB2" w:rsidRDefault="00A85BB2" w:rsidP="00A85BB2"/>
          <w:p w14:paraId="72817A8C" w14:textId="576F10AF" w:rsidR="00A85BB2" w:rsidRPr="00805B97" w:rsidRDefault="00A85BB2" w:rsidP="00A85BB2">
            <w:pPr>
              <w:rPr>
                <w:color w:val="00B050"/>
              </w:rPr>
            </w:pPr>
          </w:p>
        </w:tc>
        <w:tc>
          <w:tcPr>
            <w:tcW w:w="1416"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6C4750E1" w14:textId="67FB96E2" w:rsidR="00A85BB2" w:rsidRDefault="00A85BB2" w:rsidP="00A85BB2">
            <w:pPr>
              <w:ind w:left="15"/>
              <w:jc w:val="center"/>
            </w:pPr>
            <w:r>
              <w:rPr>
                <w:sz w:val="20"/>
              </w:rPr>
              <w:t xml:space="preserve">L </w:t>
            </w:r>
          </w:p>
        </w:tc>
      </w:tr>
      <w:tr w:rsidR="00A85BB2" w14:paraId="5CC6CF3A" w14:textId="77777777" w:rsidTr="002A2169">
        <w:tblPrEx>
          <w:tblCellMar>
            <w:top w:w="45" w:type="dxa"/>
            <w:left w:w="0" w:type="dxa"/>
            <w:right w:w="42" w:type="dxa"/>
          </w:tblCellMar>
        </w:tblPrEx>
        <w:trPr>
          <w:gridAfter w:val="4"/>
          <w:wAfter w:w="46" w:type="dxa"/>
          <w:trHeight w:val="439"/>
        </w:trPr>
        <w:tc>
          <w:tcPr>
            <w:tcW w:w="8482" w:type="dxa"/>
            <w:gridSpan w:val="9"/>
            <w:tcBorders>
              <w:top w:val="single" w:sz="4" w:space="0" w:color="000000"/>
              <w:left w:val="single" w:sz="4" w:space="0" w:color="000000"/>
              <w:bottom w:val="single" w:sz="4" w:space="0" w:color="000000"/>
              <w:right w:val="nil"/>
            </w:tcBorders>
            <w:shd w:val="clear" w:color="auto" w:fill="D9D9D9"/>
          </w:tcPr>
          <w:p w14:paraId="33CBAD91" w14:textId="4F04A602" w:rsidR="00A85BB2" w:rsidRDefault="00F8402F" w:rsidP="00A85BB2">
            <w:pPr>
              <w:ind w:left="58"/>
            </w:pPr>
            <w:r>
              <w:rPr>
                <w:b/>
                <w:sz w:val="20"/>
              </w:rPr>
              <w:t>6</w:t>
            </w:r>
            <w:r w:rsidR="00A85BB2">
              <w:rPr>
                <w:b/>
                <w:sz w:val="20"/>
              </w:rPr>
              <w:t xml:space="preserve">.2 Managing premises on reopening after lengthy closure </w:t>
            </w:r>
          </w:p>
        </w:tc>
        <w:tc>
          <w:tcPr>
            <w:tcW w:w="1003" w:type="dxa"/>
            <w:gridSpan w:val="5"/>
            <w:tcBorders>
              <w:top w:val="single" w:sz="4" w:space="0" w:color="000000"/>
              <w:left w:val="nil"/>
              <w:bottom w:val="single" w:sz="4" w:space="0" w:color="000000"/>
              <w:right w:val="nil"/>
            </w:tcBorders>
            <w:shd w:val="clear" w:color="auto" w:fill="D9D9D9"/>
          </w:tcPr>
          <w:p w14:paraId="27CE6A38"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34CDB851" w14:textId="77777777" w:rsidR="00A85BB2" w:rsidRDefault="00A85BB2" w:rsidP="00A85BB2"/>
        </w:tc>
        <w:tc>
          <w:tcPr>
            <w:tcW w:w="139" w:type="dxa"/>
            <w:tcBorders>
              <w:top w:val="single" w:sz="4" w:space="0" w:color="000000"/>
              <w:left w:val="nil"/>
              <w:bottom w:val="single" w:sz="4" w:space="0" w:color="000000"/>
              <w:right w:val="nil"/>
            </w:tcBorders>
            <w:shd w:val="clear" w:color="auto" w:fill="D9D9D9"/>
          </w:tcPr>
          <w:p w14:paraId="5324CA53" w14:textId="77777777" w:rsidR="00A85BB2" w:rsidRDefault="00A85BB2" w:rsidP="00A85BB2"/>
        </w:tc>
        <w:tc>
          <w:tcPr>
            <w:tcW w:w="1416" w:type="dxa"/>
            <w:gridSpan w:val="3"/>
            <w:tcBorders>
              <w:top w:val="single" w:sz="4" w:space="0" w:color="000000"/>
              <w:left w:val="nil"/>
              <w:bottom w:val="single" w:sz="4" w:space="0" w:color="000000"/>
              <w:right w:val="single" w:sz="4" w:space="0" w:color="000000"/>
            </w:tcBorders>
            <w:shd w:val="clear" w:color="auto" w:fill="D9D9D9"/>
          </w:tcPr>
          <w:p w14:paraId="4572B642" w14:textId="77777777" w:rsidR="00A85BB2" w:rsidRDefault="00A85BB2" w:rsidP="00A85BB2"/>
        </w:tc>
      </w:tr>
      <w:tr w:rsidR="00A85BB2" w14:paraId="1BA98E72" w14:textId="77777777" w:rsidTr="002A2169">
        <w:tblPrEx>
          <w:tblCellMar>
            <w:top w:w="45" w:type="dxa"/>
            <w:left w:w="0" w:type="dxa"/>
            <w:right w:w="42" w:type="dxa"/>
          </w:tblCellMar>
        </w:tblPrEx>
        <w:trPr>
          <w:gridAfter w:val="4"/>
          <w:wAfter w:w="46" w:type="dxa"/>
          <w:trHeight w:val="953"/>
        </w:trPr>
        <w:tc>
          <w:tcPr>
            <w:tcW w:w="2119" w:type="dxa"/>
            <w:gridSpan w:val="2"/>
            <w:tcBorders>
              <w:top w:val="single" w:sz="4" w:space="0" w:color="000000"/>
              <w:left w:val="single" w:sz="4" w:space="0" w:color="000000"/>
              <w:bottom w:val="single" w:sz="4" w:space="0" w:color="000000"/>
              <w:right w:val="single" w:sz="4" w:space="0" w:color="000000"/>
            </w:tcBorders>
          </w:tcPr>
          <w:p w14:paraId="5208C853" w14:textId="77777777" w:rsidR="00A85BB2" w:rsidRDefault="00A85BB2" w:rsidP="00A85BB2">
            <w:pPr>
              <w:ind w:left="58"/>
            </w:pPr>
            <w:r>
              <w:rPr>
                <w:b/>
                <w:sz w:val="20"/>
              </w:rPr>
              <w:t xml:space="preserve">All systems may not be operational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35F9F357" w14:textId="0CB316DA" w:rsidR="00A85BB2" w:rsidRDefault="00A85BB2" w:rsidP="00A85BB2">
            <w:pPr>
              <w:ind w:left="86"/>
              <w:jc w:val="center"/>
            </w:pPr>
            <w:r>
              <w:rPr>
                <w:sz w:val="20"/>
              </w:rPr>
              <w:t xml:space="preserve">L </w:t>
            </w:r>
          </w:p>
        </w:tc>
        <w:tc>
          <w:tcPr>
            <w:tcW w:w="5095" w:type="dxa"/>
            <w:gridSpan w:val="4"/>
            <w:tcBorders>
              <w:top w:val="single" w:sz="4" w:space="0" w:color="000000"/>
              <w:left w:val="single" w:sz="4" w:space="0" w:color="000000"/>
              <w:bottom w:val="single" w:sz="4" w:space="0" w:color="000000"/>
              <w:right w:val="single" w:sz="4" w:space="0" w:color="000000"/>
            </w:tcBorders>
          </w:tcPr>
          <w:p w14:paraId="50F92C9E" w14:textId="77777777" w:rsidR="00A85BB2" w:rsidRDefault="00A85BB2" w:rsidP="00770846">
            <w:pPr>
              <w:pStyle w:val="ListParagraph"/>
              <w:numPr>
                <w:ilvl w:val="0"/>
                <w:numId w:val="68"/>
              </w:numPr>
              <w:spacing w:after="38" w:line="261" w:lineRule="auto"/>
            </w:pPr>
            <w:r w:rsidRPr="008C3D67">
              <w:rPr>
                <w:sz w:val="20"/>
              </w:rPr>
              <w:t xml:space="preserve">Government guidance is being implemented where appropriate. </w:t>
            </w:r>
          </w:p>
          <w:p w14:paraId="738476F1" w14:textId="77777777" w:rsidR="006A3F8C" w:rsidRPr="006A3F8C" w:rsidRDefault="00A85BB2" w:rsidP="00770846">
            <w:pPr>
              <w:pStyle w:val="ListParagraph"/>
              <w:numPr>
                <w:ilvl w:val="0"/>
                <w:numId w:val="68"/>
              </w:numPr>
            </w:pPr>
            <w:r w:rsidRPr="008C3D67">
              <w:rPr>
                <w:sz w:val="20"/>
              </w:rPr>
              <w:t>All systems have been recommissioned where required.</w:t>
            </w:r>
          </w:p>
          <w:p w14:paraId="02318557" w14:textId="6C62B02D" w:rsidR="00A85BB2" w:rsidRDefault="00A85BB2" w:rsidP="008C3D67">
            <w:pPr>
              <w:pStyle w:val="ListParagraph"/>
              <w:ind w:left="285"/>
            </w:pP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40D50936" w14:textId="16858342" w:rsidR="00A85BB2" w:rsidRDefault="00A85BB2" w:rsidP="00A85BB2">
            <w:pPr>
              <w:ind w:left="87"/>
              <w:jc w:val="center"/>
            </w:pPr>
            <w:r>
              <w:rPr>
                <w:sz w:val="20"/>
              </w:rPr>
              <w:t xml:space="preserve">Yes </w:t>
            </w:r>
          </w:p>
        </w:tc>
        <w:tc>
          <w:tcPr>
            <w:tcW w:w="4828" w:type="dxa"/>
            <w:gridSpan w:val="5"/>
            <w:tcBorders>
              <w:top w:val="single" w:sz="4" w:space="0" w:color="000000"/>
              <w:left w:val="single" w:sz="4" w:space="0" w:color="000000"/>
              <w:bottom w:val="single" w:sz="4" w:space="0" w:color="000000"/>
              <w:right w:val="nil"/>
            </w:tcBorders>
          </w:tcPr>
          <w:p w14:paraId="47CF35B6" w14:textId="4930B37D" w:rsidR="00A85BB2" w:rsidRDefault="00A85BB2" w:rsidP="00770846">
            <w:pPr>
              <w:pStyle w:val="ListParagraph"/>
              <w:numPr>
                <w:ilvl w:val="0"/>
                <w:numId w:val="30"/>
              </w:numPr>
            </w:pPr>
            <w:r w:rsidRPr="007E1679">
              <w:rPr>
                <w:sz w:val="20"/>
                <w:szCs w:val="20"/>
              </w:rPr>
              <w:t xml:space="preserve">Site team </w:t>
            </w:r>
            <w:r>
              <w:rPr>
                <w:sz w:val="20"/>
                <w:szCs w:val="20"/>
              </w:rPr>
              <w:t xml:space="preserve">and our facilities management contractor </w:t>
            </w:r>
            <w:r w:rsidRPr="007E1679">
              <w:rPr>
                <w:sz w:val="20"/>
                <w:szCs w:val="20"/>
              </w:rPr>
              <w:t>have kept GWA compliant during partial school closure</w:t>
            </w:r>
            <w:r w:rsidR="008C3D67">
              <w:rPr>
                <w:sz w:val="20"/>
                <w:szCs w:val="20"/>
              </w:rPr>
              <w:t xml:space="preserve"> and over the summer</w:t>
            </w:r>
            <w:r>
              <w:rPr>
                <w:sz w:val="20"/>
                <w:szCs w:val="20"/>
              </w:rPr>
              <w:t xml:space="preserve"> (EFR)</w:t>
            </w:r>
          </w:p>
        </w:tc>
        <w:tc>
          <w:tcPr>
            <w:tcW w:w="139" w:type="dxa"/>
            <w:tcBorders>
              <w:top w:val="single" w:sz="4" w:space="0" w:color="000000"/>
              <w:left w:val="nil"/>
              <w:bottom w:val="single" w:sz="4" w:space="0" w:color="000000"/>
              <w:right w:val="single" w:sz="4" w:space="0" w:color="000000"/>
            </w:tcBorders>
          </w:tcPr>
          <w:p w14:paraId="734C5078" w14:textId="77777777" w:rsidR="00A85BB2" w:rsidRDefault="00A85BB2" w:rsidP="00A85BB2"/>
        </w:tc>
        <w:tc>
          <w:tcPr>
            <w:tcW w:w="1416"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51B80520" w14:textId="1794ABF4" w:rsidR="00A85BB2" w:rsidRDefault="00A85BB2" w:rsidP="00A85BB2">
            <w:pPr>
              <w:ind w:left="85"/>
              <w:jc w:val="center"/>
            </w:pPr>
            <w:r>
              <w:rPr>
                <w:sz w:val="20"/>
              </w:rPr>
              <w:t xml:space="preserve">L </w:t>
            </w:r>
          </w:p>
        </w:tc>
      </w:tr>
      <w:tr w:rsidR="00A85BB2" w14:paraId="786F189B" w14:textId="77777777" w:rsidTr="001D4C7C">
        <w:tblPrEx>
          <w:tblCellMar>
            <w:top w:w="45" w:type="dxa"/>
            <w:left w:w="0" w:type="dxa"/>
            <w:right w:w="42" w:type="dxa"/>
          </w:tblCellMar>
        </w:tblPrEx>
        <w:trPr>
          <w:gridAfter w:val="4"/>
          <w:wAfter w:w="46" w:type="dxa"/>
          <w:trHeight w:val="1343"/>
        </w:trPr>
        <w:tc>
          <w:tcPr>
            <w:tcW w:w="2119" w:type="dxa"/>
            <w:gridSpan w:val="2"/>
            <w:tcBorders>
              <w:top w:val="single" w:sz="4" w:space="0" w:color="000000"/>
              <w:left w:val="single" w:sz="4" w:space="0" w:color="000000"/>
              <w:bottom w:val="single" w:sz="4" w:space="0" w:color="000000"/>
              <w:right w:val="single" w:sz="4" w:space="0" w:color="000000"/>
            </w:tcBorders>
          </w:tcPr>
          <w:p w14:paraId="52CA5B84" w14:textId="77777777" w:rsidR="00A85BB2" w:rsidRDefault="00A85BB2" w:rsidP="00A85BB2">
            <w:pPr>
              <w:spacing w:after="159"/>
              <w:ind w:left="58"/>
            </w:pPr>
            <w:r>
              <w:rPr>
                <w:b/>
                <w:sz w:val="20"/>
              </w:rPr>
              <w:t xml:space="preserve">Statutory compliance has not been completed due to the availability of contractors during lockdown </w:t>
            </w:r>
          </w:p>
          <w:p w14:paraId="3825C852" w14:textId="77777777" w:rsidR="00A85BB2" w:rsidRDefault="00A85BB2" w:rsidP="00A85BB2">
            <w:pPr>
              <w:ind w:left="58"/>
            </w:pPr>
            <w:r>
              <w:rPr>
                <w:b/>
                <w:sz w:val="20"/>
              </w:rPr>
              <w:t xml:space="preserve">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1C82C4D0" w14:textId="4D8059D3" w:rsidR="00A85BB2" w:rsidRDefault="00A85BB2" w:rsidP="00A85BB2">
            <w:pPr>
              <w:ind w:left="86"/>
              <w:jc w:val="center"/>
            </w:pPr>
            <w:r>
              <w:rPr>
                <w:sz w:val="20"/>
              </w:rPr>
              <w:t xml:space="preserve"> L</w:t>
            </w:r>
          </w:p>
        </w:tc>
        <w:tc>
          <w:tcPr>
            <w:tcW w:w="5095" w:type="dxa"/>
            <w:gridSpan w:val="4"/>
            <w:tcBorders>
              <w:top w:val="single" w:sz="4" w:space="0" w:color="000000"/>
              <w:left w:val="single" w:sz="4" w:space="0" w:color="000000"/>
              <w:bottom w:val="single" w:sz="4" w:space="0" w:color="000000"/>
              <w:right w:val="single" w:sz="4" w:space="0" w:color="000000"/>
            </w:tcBorders>
            <w:vAlign w:val="center"/>
          </w:tcPr>
          <w:p w14:paraId="5FC51CED" w14:textId="77777777" w:rsidR="00A85BB2" w:rsidRDefault="00A85BB2" w:rsidP="00770846">
            <w:pPr>
              <w:numPr>
                <w:ilvl w:val="0"/>
                <w:numId w:val="5"/>
              </w:numPr>
              <w:spacing w:after="18"/>
              <w:ind w:left="285" w:hanging="227"/>
            </w:pPr>
            <w:r>
              <w:rPr>
                <w:sz w:val="20"/>
              </w:rPr>
              <w:t xml:space="preserve">All statutory compliance is up to date. </w:t>
            </w:r>
          </w:p>
          <w:p w14:paraId="27F3A73C" w14:textId="77777777" w:rsidR="00A85BB2" w:rsidRDefault="00A85BB2" w:rsidP="00770846">
            <w:pPr>
              <w:numPr>
                <w:ilvl w:val="0"/>
                <w:numId w:val="5"/>
              </w:numPr>
              <w:ind w:left="285" w:hanging="227"/>
            </w:pPr>
            <w:r>
              <w:rPr>
                <w:sz w:val="20"/>
              </w:rPr>
              <w:t xml:space="preserve">Where water systems have not been maintained throughout lockdown, chlorination, flushing and certification by a specialist contractor has been arranged.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49637B4B" w14:textId="78EF4F2B" w:rsidR="00A85BB2" w:rsidRDefault="00A85BB2" w:rsidP="00A85BB2">
            <w:pPr>
              <w:ind w:left="87"/>
              <w:jc w:val="center"/>
            </w:pPr>
            <w:r>
              <w:rPr>
                <w:sz w:val="20"/>
              </w:rPr>
              <w:t xml:space="preserve"> Yes</w:t>
            </w:r>
          </w:p>
        </w:tc>
        <w:tc>
          <w:tcPr>
            <w:tcW w:w="4828" w:type="dxa"/>
            <w:gridSpan w:val="5"/>
            <w:tcBorders>
              <w:top w:val="single" w:sz="4" w:space="0" w:color="000000"/>
              <w:left w:val="single" w:sz="4" w:space="0" w:color="000000"/>
              <w:bottom w:val="single" w:sz="4" w:space="0" w:color="000000"/>
              <w:right w:val="nil"/>
            </w:tcBorders>
          </w:tcPr>
          <w:p w14:paraId="087DC590" w14:textId="54D3671A" w:rsidR="00A85BB2" w:rsidRDefault="00A85BB2" w:rsidP="00770846">
            <w:pPr>
              <w:pStyle w:val="ListParagraph"/>
              <w:numPr>
                <w:ilvl w:val="0"/>
                <w:numId w:val="30"/>
              </w:numPr>
            </w:pPr>
            <w:r w:rsidRPr="007E1679">
              <w:rPr>
                <w:sz w:val="20"/>
                <w:szCs w:val="20"/>
              </w:rPr>
              <w:t xml:space="preserve">Site team </w:t>
            </w:r>
            <w:r>
              <w:rPr>
                <w:sz w:val="20"/>
                <w:szCs w:val="20"/>
              </w:rPr>
              <w:t xml:space="preserve">and our facilities management contractor </w:t>
            </w:r>
            <w:r w:rsidRPr="007E1679">
              <w:rPr>
                <w:sz w:val="20"/>
                <w:szCs w:val="20"/>
              </w:rPr>
              <w:t>have kept GWA compliant during partial school closure</w:t>
            </w:r>
            <w:r w:rsidR="008C3D67">
              <w:rPr>
                <w:sz w:val="20"/>
                <w:szCs w:val="20"/>
              </w:rPr>
              <w:t xml:space="preserve"> and over the summer</w:t>
            </w:r>
            <w:r>
              <w:rPr>
                <w:sz w:val="20"/>
                <w:szCs w:val="20"/>
              </w:rPr>
              <w:t xml:space="preserve"> (EFR)</w:t>
            </w:r>
          </w:p>
        </w:tc>
        <w:tc>
          <w:tcPr>
            <w:tcW w:w="139" w:type="dxa"/>
            <w:tcBorders>
              <w:top w:val="single" w:sz="4" w:space="0" w:color="000000"/>
              <w:left w:val="nil"/>
              <w:bottom w:val="single" w:sz="4" w:space="0" w:color="000000"/>
              <w:right w:val="single" w:sz="4" w:space="0" w:color="000000"/>
            </w:tcBorders>
          </w:tcPr>
          <w:p w14:paraId="5C10EC91" w14:textId="77777777" w:rsidR="00A85BB2" w:rsidRDefault="00A85BB2" w:rsidP="00A85BB2"/>
        </w:tc>
        <w:tc>
          <w:tcPr>
            <w:tcW w:w="1416"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10506CEA" w14:textId="3D957387" w:rsidR="00A85BB2" w:rsidRDefault="00A85BB2" w:rsidP="00A85BB2">
            <w:pPr>
              <w:ind w:left="85"/>
              <w:jc w:val="center"/>
            </w:pPr>
            <w:r>
              <w:rPr>
                <w:sz w:val="20"/>
              </w:rPr>
              <w:t xml:space="preserve"> L</w:t>
            </w:r>
          </w:p>
        </w:tc>
      </w:tr>
      <w:tr w:rsidR="00A85BB2" w14:paraId="7F948616" w14:textId="77777777" w:rsidTr="002A2169">
        <w:tblPrEx>
          <w:tblCellMar>
            <w:top w:w="45" w:type="dxa"/>
            <w:left w:w="0" w:type="dxa"/>
            <w:right w:w="42" w:type="dxa"/>
          </w:tblCellMar>
        </w:tblPrEx>
        <w:trPr>
          <w:gridAfter w:val="4"/>
          <w:wAfter w:w="46" w:type="dxa"/>
          <w:trHeight w:val="439"/>
        </w:trPr>
        <w:tc>
          <w:tcPr>
            <w:tcW w:w="8482" w:type="dxa"/>
            <w:gridSpan w:val="9"/>
            <w:tcBorders>
              <w:top w:val="single" w:sz="4" w:space="0" w:color="000000"/>
              <w:left w:val="single" w:sz="4" w:space="0" w:color="000000"/>
              <w:bottom w:val="single" w:sz="4" w:space="0" w:color="000000"/>
              <w:right w:val="nil"/>
            </w:tcBorders>
            <w:shd w:val="clear" w:color="auto" w:fill="D9D9D9"/>
          </w:tcPr>
          <w:p w14:paraId="590FFD13" w14:textId="76D63E49" w:rsidR="00A85BB2" w:rsidRDefault="00FE323A" w:rsidP="00A85BB2">
            <w:pPr>
              <w:ind w:left="58"/>
            </w:pPr>
            <w:r>
              <w:rPr>
                <w:b/>
                <w:sz w:val="20"/>
              </w:rPr>
              <w:t>6</w:t>
            </w:r>
            <w:r w:rsidR="00A85BB2">
              <w:rPr>
                <w:b/>
                <w:sz w:val="20"/>
              </w:rPr>
              <w:t xml:space="preserve">.3 Contractors working on the school site </w:t>
            </w:r>
          </w:p>
        </w:tc>
        <w:tc>
          <w:tcPr>
            <w:tcW w:w="1003" w:type="dxa"/>
            <w:gridSpan w:val="5"/>
            <w:tcBorders>
              <w:top w:val="single" w:sz="4" w:space="0" w:color="000000"/>
              <w:left w:val="nil"/>
              <w:bottom w:val="single" w:sz="4" w:space="0" w:color="000000"/>
              <w:right w:val="nil"/>
            </w:tcBorders>
            <w:shd w:val="clear" w:color="auto" w:fill="D9D9D9"/>
          </w:tcPr>
          <w:p w14:paraId="556CAB07"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44E9FF50" w14:textId="77777777" w:rsidR="00A85BB2" w:rsidRDefault="00A85BB2" w:rsidP="00A85BB2"/>
        </w:tc>
        <w:tc>
          <w:tcPr>
            <w:tcW w:w="139" w:type="dxa"/>
            <w:tcBorders>
              <w:top w:val="single" w:sz="4" w:space="0" w:color="000000"/>
              <w:left w:val="nil"/>
              <w:bottom w:val="single" w:sz="4" w:space="0" w:color="000000"/>
              <w:right w:val="nil"/>
            </w:tcBorders>
            <w:shd w:val="clear" w:color="auto" w:fill="D9D9D9"/>
          </w:tcPr>
          <w:p w14:paraId="5FF47CBF" w14:textId="77777777" w:rsidR="00A85BB2" w:rsidRDefault="00A85BB2" w:rsidP="00A85BB2"/>
        </w:tc>
        <w:tc>
          <w:tcPr>
            <w:tcW w:w="1416" w:type="dxa"/>
            <w:gridSpan w:val="3"/>
            <w:tcBorders>
              <w:top w:val="single" w:sz="4" w:space="0" w:color="000000"/>
              <w:left w:val="nil"/>
              <w:bottom w:val="single" w:sz="4" w:space="0" w:color="000000"/>
              <w:right w:val="single" w:sz="4" w:space="0" w:color="000000"/>
            </w:tcBorders>
            <w:shd w:val="clear" w:color="auto" w:fill="D9D9D9"/>
          </w:tcPr>
          <w:p w14:paraId="41629FAD" w14:textId="77777777" w:rsidR="00A85BB2" w:rsidRDefault="00A85BB2" w:rsidP="00A85BB2"/>
        </w:tc>
      </w:tr>
      <w:tr w:rsidR="00A85BB2" w14:paraId="2BD34F41" w14:textId="77777777" w:rsidTr="001D4C7C">
        <w:tblPrEx>
          <w:tblCellMar>
            <w:top w:w="50" w:type="dxa"/>
            <w:left w:w="0" w:type="dxa"/>
            <w:right w:w="28" w:type="dxa"/>
          </w:tblCellMar>
        </w:tblPrEx>
        <w:trPr>
          <w:gridAfter w:val="2"/>
          <w:wAfter w:w="24" w:type="dxa"/>
          <w:trHeight w:val="4262"/>
        </w:trPr>
        <w:tc>
          <w:tcPr>
            <w:tcW w:w="2262" w:type="dxa"/>
            <w:gridSpan w:val="3"/>
            <w:tcBorders>
              <w:top w:val="nil"/>
              <w:left w:val="single" w:sz="4" w:space="0" w:color="000000"/>
              <w:bottom w:val="single" w:sz="4" w:space="0" w:color="000000"/>
              <w:right w:val="single" w:sz="4" w:space="0" w:color="000000"/>
            </w:tcBorders>
            <w:vAlign w:val="center"/>
          </w:tcPr>
          <w:p w14:paraId="1B3BAB1F" w14:textId="5C849E18" w:rsidR="00A85BB2" w:rsidRDefault="00A85BB2" w:rsidP="001D4C7C">
            <w:pPr>
              <w:ind w:left="59"/>
            </w:pPr>
            <w:r>
              <w:rPr>
                <w:b/>
                <w:sz w:val="20"/>
              </w:rPr>
              <w:lastRenderedPageBreak/>
              <w:t>Contractors on-site whilst school is in operation may pose a risk to social distancing and infection control</w:t>
            </w:r>
          </w:p>
        </w:tc>
        <w:tc>
          <w:tcPr>
            <w:tcW w:w="1254" w:type="dxa"/>
            <w:gridSpan w:val="3"/>
            <w:tcBorders>
              <w:top w:val="nil"/>
              <w:left w:val="single" w:sz="4" w:space="0" w:color="000000"/>
              <w:bottom w:val="single" w:sz="4" w:space="0" w:color="000000"/>
              <w:right w:val="single" w:sz="4" w:space="0" w:color="000000"/>
            </w:tcBorders>
            <w:shd w:val="clear" w:color="auto" w:fill="FFC000"/>
            <w:vAlign w:val="center"/>
          </w:tcPr>
          <w:p w14:paraId="5B2092A3" w14:textId="3C1BE608" w:rsidR="00A85BB2" w:rsidRDefault="00A85BB2" w:rsidP="00A85BB2">
            <w:pPr>
              <w:ind w:left="72"/>
              <w:jc w:val="center"/>
            </w:pPr>
            <w:r>
              <w:rPr>
                <w:sz w:val="20"/>
              </w:rPr>
              <w:t xml:space="preserve"> M</w:t>
            </w:r>
          </w:p>
        </w:tc>
        <w:tc>
          <w:tcPr>
            <w:tcW w:w="4975" w:type="dxa"/>
            <w:gridSpan w:val="4"/>
            <w:tcBorders>
              <w:top w:val="nil"/>
              <w:left w:val="single" w:sz="4" w:space="0" w:color="000000"/>
              <w:bottom w:val="single" w:sz="4" w:space="0" w:color="000000"/>
              <w:right w:val="single" w:sz="4" w:space="0" w:color="000000"/>
            </w:tcBorders>
          </w:tcPr>
          <w:p w14:paraId="2826B316" w14:textId="608A46DB" w:rsidR="00A85BB2" w:rsidRDefault="00A85BB2" w:rsidP="00770846">
            <w:pPr>
              <w:pStyle w:val="ListParagraph"/>
              <w:numPr>
                <w:ilvl w:val="0"/>
                <w:numId w:val="69"/>
              </w:numPr>
              <w:spacing w:after="39"/>
            </w:pPr>
            <w:r w:rsidRPr="008C3D67">
              <w:rPr>
                <w:sz w:val="20"/>
              </w:rPr>
              <w:t xml:space="preserve">An assessment has been carried out to see if any additional control measures are required to keep staff, </w:t>
            </w:r>
            <w:r w:rsidR="008C3D67">
              <w:rPr>
                <w:sz w:val="20"/>
              </w:rPr>
              <w:t>s</w:t>
            </w:r>
            <w:r w:rsidRPr="008C3D67">
              <w:rPr>
                <w:sz w:val="20"/>
              </w:rPr>
              <w:t xml:space="preserve">tudents and contractors safe. </w:t>
            </w:r>
          </w:p>
          <w:p w14:paraId="6FB12077" w14:textId="484534F2" w:rsidR="00A85BB2" w:rsidRDefault="00A85BB2" w:rsidP="00770846">
            <w:pPr>
              <w:pStyle w:val="ListParagraph"/>
              <w:numPr>
                <w:ilvl w:val="0"/>
                <w:numId w:val="69"/>
              </w:numPr>
              <w:spacing w:after="39"/>
            </w:pPr>
            <w:r w:rsidRPr="008C3D67">
              <w:rPr>
                <w:sz w:val="20"/>
              </w:rPr>
              <w:t>Assurances have been sought from the contractors that all staff attending the setting will be in good health (symptom-free) and that contractors have</w:t>
            </w:r>
            <w:r w:rsidR="008C3D67">
              <w:rPr>
                <w:sz w:val="20"/>
              </w:rPr>
              <w:t xml:space="preserve"> Covid-secure</w:t>
            </w:r>
            <w:r w:rsidRPr="008C3D67">
              <w:rPr>
                <w:sz w:val="20"/>
              </w:rPr>
              <w:t xml:space="preserve"> procedures in place </w:t>
            </w:r>
          </w:p>
          <w:p w14:paraId="5E92C13A" w14:textId="045F1E79" w:rsidR="00A85BB2" w:rsidRDefault="00A85BB2" w:rsidP="00770846">
            <w:pPr>
              <w:pStyle w:val="ListParagraph"/>
              <w:numPr>
                <w:ilvl w:val="0"/>
                <w:numId w:val="69"/>
              </w:numPr>
              <w:spacing w:after="40"/>
            </w:pPr>
            <w:r w:rsidRPr="008C3D67">
              <w:rPr>
                <w:sz w:val="20"/>
              </w:rPr>
              <w:t>Alternative arrangements have been considered such as using a different entrance for contractors and organising classes so that contractors and staff/</w:t>
            </w:r>
            <w:r w:rsidR="008C3D67">
              <w:rPr>
                <w:sz w:val="20"/>
              </w:rPr>
              <w:t>s</w:t>
            </w:r>
            <w:r w:rsidRPr="008C3D67">
              <w:rPr>
                <w:sz w:val="20"/>
              </w:rPr>
              <w:t xml:space="preserve">tudents are kept apart. </w:t>
            </w:r>
          </w:p>
          <w:p w14:paraId="1AF394CE" w14:textId="5876B182" w:rsidR="00A85BB2" w:rsidRDefault="00A85BB2" w:rsidP="00770846">
            <w:pPr>
              <w:pStyle w:val="ListParagraph"/>
              <w:numPr>
                <w:ilvl w:val="0"/>
                <w:numId w:val="69"/>
              </w:numPr>
              <w:spacing w:after="119"/>
            </w:pPr>
            <w:r w:rsidRPr="008C3D67">
              <w:rPr>
                <w:sz w:val="20"/>
              </w:rPr>
              <w:t xml:space="preserve">In addition to arrangements for COVID-19, normal contractor procedures are being applied and have been updated in light of COVID-19 (including contractor risk assessments and method statements, and contractor induction). </w:t>
            </w:r>
          </w:p>
        </w:tc>
        <w:tc>
          <w:tcPr>
            <w:tcW w:w="994" w:type="dxa"/>
            <w:gridSpan w:val="4"/>
            <w:tcBorders>
              <w:top w:val="nil"/>
              <w:left w:val="single" w:sz="4" w:space="0" w:color="000000"/>
              <w:bottom w:val="single" w:sz="4" w:space="0" w:color="000000"/>
              <w:right w:val="single" w:sz="4" w:space="0" w:color="000000"/>
            </w:tcBorders>
            <w:vAlign w:val="center"/>
          </w:tcPr>
          <w:p w14:paraId="0DA05351" w14:textId="3FF273F9" w:rsidR="00A85BB2" w:rsidRDefault="008C3D67" w:rsidP="00A85BB2">
            <w:pPr>
              <w:ind w:left="73"/>
              <w:jc w:val="center"/>
            </w:pPr>
            <w:r>
              <w:rPr>
                <w:sz w:val="20"/>
              </w:rPr>
              <w:t>Yes</w:t>
            </w:r>
            <w:r w:rsidR="00A85BB2">
              <w:rPr>
                <w:sz w:val="20"/>
              </w:rPr>
              <w:t xml:space="preserve"> </w:t>
            </w:r>
          </w:p>
        </w:tc>
        <w:tc>
          <w:tcPr>
            <w:tcW w:w="4683" w:type="dxa"/>
            <w:gridSpan w:val="4"/>
            <w:tcBorders>
              <w:top w:val="nil"/>
              <w:left w:val="single" w:sz="4" w:space="0" w:color="000000"/>
              <w:bottom w:val="single" w:sz="4" w:space="0" w:color="000000"/>
              <w:right w:val="nil"/>
            </w:tcBorders>
          </w:tcPr>
          <w:p w14:paraId="57FC8C36" w14:textId="599939BB" w:rsidR="00A85BB2" w:rsidRPr="0023608F" w:rsidRDefault="00A85BB2" w:rsidP="00770846">
            <w:pPr>
              <w:pStyle w:val="ListParagraph"/>
              <w:numPr>
                <w:ilvl w:val="0"/>
                <w:numId w:val="30"/>
              </w:numPr>
            </w:pPr>
            <w:r>
              <w:rPr>
                <w:sz w:val="20"/>
                <w:szCs w:val="20"/>
              </w:rPr>
              <w:t>If contract work is required this will be planned so that it does not interact in any way with the students and staff on site, beyond the site team meeting and managing any contractors. (EFR)</w:t>
            </w:r>
          </w:p>
          <w:p w14:paraId="2278C7C6" w14:textId="77777777" w:rsidR="00A85BB2" w:rsidRPr="008C3D67" w:rsidRDefault="00A85BB2" w:rsidP="00770846">
            <w:pPr>
              <w:pStyle w:val="ListParagraph"/>
              <w:numPr>
                <w:ilvl w:val="0"/>
                <w:numId w:val="30"/>
              </w:numPr>
            </w:pPr>
            <w:r w:rsidRPr="002A40D9">
              <w:rPr>
                <w:sz w:val="20"/>
                <w:szCs w:val="20"/>
              </w:rPr>
              <w:t>Any contractors we need on site will be briefed regarding our expectations of social distancing and other measures (EFR)</w:t>
            </w:r>
          </w:p>
          <w:p w14:paraId="1CE47798" w14:textId="77777777" w:rsidR="008C3D67" w:rsidRPr="00455DCF" w:rsidRDefault="008C3D67" w:rsidP="00770846">
            <w:pPr>
              <w:pStyle w:val="ListParagraph"/>
              <w:numPr>
                <w:ilvl w:val="0"/>
                <w:numId w:val="30"/>
              </w:numPr>
            </w:pPr>
            <w:r>
              <w:rPr>
                <w:sz w:val="20"/>
                <w:szCs w:val="20"/>
              </w:rPr>
              <w:t>Some contract work has taken place successfully over the summer (e.g. installation of new bike storage); term-time work would, as usual, be minimised.</w:t>
            </w:r>
          </w:p>
          <w:p w14:paraId="5AA911E8" w14:textId="49DFE629" w:rsidR="00455DCF" w:rsidRDefault="00455DCF" w:rsidP="00770846">
            <w:pPr>
              <w:pStyle w:val="ListParagraph"/>
              <w:numPr>
                <w:ilvl w:val="0"/>
                <w:numId w:val="30"/>
              </w:numPr>
            </w:pPr>
            <w:r>
              <w:rPr>
                <w:b/>
                <w:bCs/>
                <w:color w:val="7030A0"/>
                <w:sz w:val="20"/>
                <w:szCs w:val="20"/>
              </w:rPr>
              <w:t xml:space="preserve">Contractors and other visitors </w:t>
            </w:r>
            <w:r w:rsidR="003F0CD5">
              <w:rPr>
                <w:b/>
                <w:bCs/>
                <w:color w:val="7030A0"/>
                <w:sz w:val="20"/>
                <w:szCs w:val="20"/>
              </w:rPr>
              <w:t>will not be permitted on site during the school day except in emergency situations, or for education purposes (e.g. peripatetic staff</w:t>
            </w:r>
            <w:r w:rsidR="00655DEB">
              <w:rPr>
                <w:b/>
                <w:bCs/>
                <w:color w:val="7030A0"/>
                <w:sz w:val="20"/>
                <w:szCs w:val="20"/>
              </w:rPr>
              <w:t xml:space="preserve">, appropriately tested, or staff attending for interview). Where visitors are on site they will receive </w:t>
            </w:r>
            <w:r w:rsidR="00C85CC2">
              <w:rPr>
                <w:b/>
                <w:bCs/>
                <w:color w:val="7030A0"/>
                <w:sz w:val="20"/>
                <w:szCs w:val="20"/>
              </w:rPr>
              <w:t>guidance about following our Covid-safe practices.</w:t>
            </w:r>
          </w:p>
        </w:tc>
        <w:tc>
          <w:tcPr>
            <w:tcW w:w="306" w:type="dxa"/>
            <w:gridSpan w:val="3"/>
            <w:tcBorders>
              <w:top w:val="nil"/>
              <w:left w:val="nil"/>
              <w:bottom w:val="single" w:sz="4" w:space="0" w:color="000000"/>
              <w:right w:val="single" w:sz="4" w:space="0" w:color="000000"/>
            </w:tcBorders>
          </w:tcPr>
          <w:p w14:paraId="2320D610" w14:textId="77777777" w:rsidR="00A85BB2" w:rsidRDefault="00A85BB2" w:rsidP="00A85BB2"/>
        </w:tc>
        <w:tc>
          <w:tcPr>
            <w:tcW w:w="1416" w:type="dxa"/>
            <w:gridSpan w:val="4"/>
            <w:tcBorders>
              <w:top w:val="nil"/>
              <w:left w:val="single" w:sz="4" w:space="0" w:color="000000"/>
              <w:bottom w:val="single" w:sz="4" w:space="0" w:color="000000"/>
              <w:right w:val="single" w:sz="4" w:space="0" w:color="000000"/>
            </w:tcBorders>
            <w:shd w:val="clear" w:color="auto" w:fill="92D050"/>
            <w:vAlign w:val="center"/>
          </w:tcPr>
          <w:p w14:paraId="3DC0E30D" w14:textId="50D24D5A" w:rsidR="00A85BB2" w:rsidRDefault="00A85BB2" w:rsidP="00A85BB2">
            <w:pPr>
              <w:ind w:left="69"/>
              <w:jc w:val="center"/>
            </w:pPr>
            <w:r>
              <w:rPr>
                <w:sz w:val="20"/>
              </w:rPr>
              <w:t xml:space="preserve">L </w:t>
            </w:r>
          </w:p>
        </w:tc>
      </w:tr>
      <w:tr w:rsidR="00A85BB2" w14:paraId="0495CA74" w14:textId="77777777" w:rsidTr="002A2169">
        <w:tblPrEx>
          <w:tblCellMar>
            <w:top w:w="6" w:type="dxa"/>
            <w:left w:w="0" w:type="dxa"/>
            <w:right w:w="42" w:type="dxa"/>
          </w:tblCellMar>
        </w:tblPrEx>
        <w:trPr>
          <w:gridAfter w:val="1"/>
          <w:wAfter w:w="13" w:type="dxa"/>
          <w:trHeight w:val="459"/>
        </w:trPr>
        <w:tc>
          <w:tcPr>
            <w:tcW w:w="15901" w:type="dxa"/>
            <w:gridSpan w:val="26"/>
            <w:tcBorders>
              <w:top w:val="nil"/>
              <w:left w:val="single" w:sz="4" w:space="0" w:color="000000"/>
              <w:bottom w:val="single" w:sz="4" w:space="0" w:color="000000"/>
              <w:right w:val="single" w:sz="4" w:space="0" w:color="000000"/>
            </w:tcBorders>
            <w:shd w:val="clear" w:color="auto" w:fill="EC008C"/>
          </w:tcPr>
          <w:p w14:paraId="39AB8839" w14:textId="2D9155EB" w:rsidR="00A85BB2" w:rsidRDefault="00FA2D8F" w:rsidP="00A85BB2">
            <w:r>
              <w:rPr>
                <w:b/>
                <w:color w:val="FFFFFF"/>
                <w:sz w:val="20"/>
              </w:rPr>
              <w:t>7</w:t>
            </w:r>
            <w:r w:rsidR="00A85BB2">
              <w:rPr>
                <w:b/>
                <w:color w:val="FFFFFF"/>
                <w:sz w:val="20"/>
              </w:rPr>
              <w:t xml:space="preserve">. Finance </w:t>
            </w:r>
          </w:p>
        </w:tc>
      </w:tr>
      <w:tr w:rsidR="00A85BB2" w14:paraId="5035EDDB" w14:textId="77777777" w:rsidTr="002A2169">
        <w:tblPrEx>
          <w:tblCellMar>
            <w:top w:w="6" w:type="dxa"/>
            <w:left w:w="0" w:type="dxa"/>
            <w:right w:w="42" w:type="dxa"/>
          </w:tblCellMar>
        </w:tblPrEx>
        <w:trPr>
          <w:gridAfter w:val="1"/>
          <w:wAfter w:w="13" w:type="dxa"/>
          <w:trHeight w:val="440"/>
        </w:trPr>
        <w:tc>
          <w:tcPr>
            <w:tcW w:w="15901" w:type="dxa"/>
            <w:gridSpan w:val="26"/>
            <w:tcBorders>
              <w:top w:val="single" w:sz="4" w:space="0" w:color="000000"/>
              <w:left w:val="single" w:sz="4" w:space="0" w:color="000000"/>
              <w:bottom w:val="single" w:sz="4" w:space="0" w:color="000000"/>
              <w:right w:val="single" w:sz="4" w:space="0" w:color="000000"/>
            </w:tcBorders>
            <w:shd w:val="clear" w:color="auto" w:fill="D9D9D9"/>
          </w:tcPr>
          <w:p w14:paraId="01846C28" w14:textId="0CE0CC50" w:rsidR="00A85BB2" w:rsidRDefault="00BF2596" w:rsidP="00A85BB2">
            <w:r>
              <w:rPr>
                <w:b/>
                <w:sz w:val="20"/>
              </w:rPr>
              <w:t>7</w:t>
            </w:r>
            <w:r w:rsidR="00A85BB2">
              <w:rPr>
                <w:b/>
                <w:sz w:val="20"/>
              </w:rPr>
              <w:t xml:space="preserve">.1 Costs of the school’s response to COVID-19 </w:t>
            </w:r>
          </w:p>
        </w:tc>
      </w:tr>
      <w:tr w:rsidR="00A85BB2" w14:paraId="55091D3E" w14:textId="77777777" w:rsidTr="001D4C7C">
        <w:tblPrEx>
          <w:tblCellMar>
            <w:top w:w="6" w:type="dxa"/>
            <w:left w:w="0" w:type="dxa"/>
            <w:right w:w="42" w:type="dxa"/>
          </w:tblCellMar>
        </w:tblPrEx>
        <w:trPr>
          <w:gridAfter w:val="1"/>
          <w:wAfter w:w="13" w:type="dxa"/>
          <w:cantSplit/>
          <w:trHeight w:val="2706"/>
        </w:trPr>
        <w:tc>
          <w:tcPr>
            <w:tcW w:w="2262" w:type="dxa"/>
            <w:gridSpan w:val="3"/>
            <w:tcBorders>
              <w:top w:val="single" w:sz="4" w:space="0" w:color="000000"/>
              <w:left w:val="single" w:sz="4" w:space="0" w:color="000000"/>
              <w:bottom w:val="single" w:sz="4" w:space="0" w:color="000000"/>
              <w:right w:val="single" w:sz="4" w:space="0" w:color="000000"/>
            </w:tcBorders>
            <w:vAlign w:val="center"/>
          </w:tcPr>
          <w:p w14:paraId="448D4B74" w14:textId="44CAC5B4" w:rsidR="00A85BB2" w:rsidRPr="00DD74FB" w:rsidRDefault="00A85BB2" w:rsidP="001D4C7C">
            <w:pPr>
              <w:spacing w:line="234" w:lineRule="auto"/>
              <w:ind w:firstLine="53"/>
              <w:rPr>
                <w:b/>
                <w:bCs/>
                <w:noProof/>
                <w:sz w:val="20"/>
                <w:szCs w:val="20"/>
              </w:rPr>
            </w:pPr>
            <w:r>
              <w:rPr>
                <w:b/>
                <w:bCs/>
                <w:noProof/>
                <w:sz w:val="20"/>
                <w:szCs w:val="20"/>
              </w:rPr>
              <w:lastRenderedPageBreak/>
              <w:t>The costs of additional measures and enhanced services to address COVID 19 when reopening places the school in financial difficulties</w:t>
            </w: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7B947B33" w14:textId="30DD6DD2" w:rsidR="00A85BB2" w:rsidRDefault="00A85BB2" w:rsidP="00A85BB2">
            <w:pPr>
              <w:spacing w:line="234" w:lineRule="auto"/>
              <w:ind w:right="1172" w:firstLine="53"/>
              <w:jc w:val="right"/>
              <w:rPr>
                <w:noProof/>
              </w:rPr>
            </w:pPr>
            <w:r>
              <w:rPr>
                <w:noProof/>
              </w:rPr>
              <w:t>L</w:t>
            </w:r>
          </w:p>
        </w:tc>
        <w:tc>
          <w:tcPr>
            <w:tcW w:w="4962" w:type="dxa"/>
            <w:gridSpan w:val="4"/>
            <w:tcBorders>
              <w:top w:val="single" w:sz="4" w:space="0" w:color="000000"/>
              <w:left w:val="single" w:sz="4" w:space="0" w:color="000000"/>
              <w:bottom w:val="single" w:sz="4" w:space="0" w:color="000000"/>
              <w:right w:val="single" w:sz="4" w:space="0" w:color="000000"/>
            </w:tcBorders>
          </w:tcPr>
          <w:p w14:paraId="0F9F7376" w14:textId="77777777" w:rsidR="0026660B" w:rsidRPr="00EA6381" w:rsidRDefault="0026660B" w:rsidP="00770846">
            <w:pPr>
              <w:pStyle w:val="ListParagraph"/>
              <w:numPr>
                <w:ilvl w:val="0"/>
                <w:numId w:val="71"/>
              </w:numPr>
              <w:spacing w:before="120"/>
              <w:rPr>
                <w:rFonts w:asciiTheme="minorHAnsi" w:hAnsiTheme="minorHAnsi" w:cstheme="minorHAnsi"/>
                <w:sz w:val="20"/>
                <w:szCs w:val="20"/>
              </w:rPr>
            </w:pPr>
            <w:r w:rsidRPr="00EA6381">
              <w:rPr>
                <w:rFonts w:asciiTheme="minorHAnsi" w:hAnsiTheme="minorHAnsi" w:cstheme="minorHAnsi"/>
                <w:sz w:val="20"/>
                <w:szCs w:val="20"/>
              </w:rPr>
              <w:t>Additional cost pressures or loss of income due to COVID-19 identified and an end-of-year forecast which factors them in has been produced.</w:t>
            </w:r>
          </w:p>
          <w:p w14:paraId="41B95BC7" w14:textId="77777777" w:rsidR="0026660B" w:rsidRPr="00EA6381" w:rsidRDefault="0026660B" w:rsidP="00770846">
            <w:pPr>
              <w:pStyle w:val="ListParagraph"/>
              <w:numPr>
                <w:ilvl w:val="0"/>
                <w:numId w:val="71"/>
              </w:numPr>
              <w:spacing w:before="120"/>
              <w:rPr>
                <w:rFonts w:asciiTheme="minorHAnsi" w:hAnsiTheme="minorHAnsi" w:cstheme="minorHAnsi"/>
                <w:sz w:val="20"/>
                <w:szCs w:val="20"/>
              </w:rPr>
            </w:pPr>
            <w:r w:rsidRPr="00EA6381">
              <w:rPr>
                <w:rFonts w:asciiTheme="minorHAnsi" w:hAnsiTheme="minorHAnsi" w:cstheme="minorHAnsi"/>
                <w:sz w:val="20"/>
                <w:szCs w:val="20"/>
              </w:rPr>
              <w:t>Additional COVID-19 related costs are under monitoring and options for reducing costs over time and as guidance changes are under review.</w:t>
            </w:r>
          </w:p>
          <w:p w14:paraId="7F02B9EE" w14:textId="77777777" w:rsidR="0026660B" w:rsidRPr="00EA6381" w:rsidRDefault="0026660B" w:rsidP="00770846">
            <w:pPr>
              <w:pStyle w:val="ListParagraph"/>
              <w:numPr>
                <w:ilvl w:val="0"/>
                <w:numId w:val="71"/>
              </w:numPr>
              <w:spacing w:before="120"/>
              <w:rPr>
                <w:rFonts w:asciiTheme="minorHAnsi" w:hAnsiTheme="minorHAnsi" w:cstheme="minorHAnsi"/>
                <w:sz w:val="20"/>
                <w:szCs w:val="20"/>
              </w:rPr>
            </w:pPr>
            <w:r w:rsidRPr="00EA6381">
              <w:rPr>
                <w:rFonts w:asciiTheme="minorHAnsi" w:hAnsiTheme="minorHAnsi" w:cstheme="minorHAnsi"/>
                <w:sz w:val="20"/>
                <w:szCs w:val="20"/>
              </w:rPr>
              <w:t>An exceptional costs claim has been made for eligible schools.</w:t>
            </w:r>
          </w:p>
          <w:p w14:paraId="6DB33AFF" w14:textId="77777777" w:rsidR="009A5E45" w:rsidRPr="00EA6381" w:rsidRDefault="00A85BB2" w:rsidP="00770846">
            <w:pPr>
              <w:pStyle w:val="ListParagraph"/>
              <w:numPr>
                <w:ilvl w:val="0"/>
                <w:numId w:val="71"/>
              </w:numPr>
              <w:spacing w:line="234" w:lineRule="auto"/>
              <w:ind w:right="1172"/>
              <w:rPr>
                <w:noProof/>
                <w:sz w:val="20"/>
                <w:szCs w:val="20"/>
              </w:rPr>
            </w:pPr>
            <w:r w:rsidRPr="00EA6381">
              <w:rPr>
                <w:noProof/>
                <w:sz w:val="20"/>
                <w:szCs w:val="20"/>
              </w:rPr>
              <w:t>The school’s projected financial position has been shared with the Governors.</w:t>
            </w:r>
            <w:r w:rsidR="009A5E45" w:rsidRPr="00EA6381">
              <w:rPr>
                <w:rFonts w:asciiTheme="minorHAnsi" w:hAnsiTheme="minorHAnsi" w:cstheme="minorHAnsi"/>
                <w:sz w:val="18"/>
                <w:szCs w:val="18"/>
                <w:shd w:val="clear" w:color="auto" w:fill="FFF2CC" w:themeFill="accent4" w:themeFillTint="33"/>
              </w:rPr>
              <w:t xml:space="preserve"> </w:t>
            </w:r>
          </w:p>
          <w:p w14:paraId="0A476079" w14:textId="7A822430" w:rsidR="009A5E45" w:rsidRDefault="009A5E45" w:rsidP="00770846">
            <w:pPr>
              <w:pStyle w:val="ListParagraph"/>
              <w:numPr>
                <w:ilvl w:val="0"/>
                <w:numId w:val="71"/>
              </w:numPr>
              <w:spacing w:line="234" w:lineRule="auto"/>
              <w:ind w:right="1172"/>
              <w:rPr>
                <w:noProof/>
              </w:rPr>
            </w:pPr>
            <w:r w:rsidRPr="00EA6381">
              <w:rPr>
                <w:rFonts w:asciiTheme="minorHAnsi" w:hAnsiTheme="minorHAnsi" w:cstheme="minorHAnsi"/>
                <w:sz w:val="20"/>
                <w:szCs w:val="20"/>
                <w:shd w:val="clear" w:color="auto" w:fill="FFFFFF" w:themeFill="background1"/>
              </w:rPr>
              <w:t>Consideration given to resuming lettings where this can be done safely and in line with government advice. Any letting that resumes must not jeopardise infection control and the hirer/participants must meet required procedures. A separate risk assessment should be completed in conjunction with each hirer.</w:t>
            </w:r>
          </w:p>
        </w:tc>
        <w:tc>
          <w:tcPr>
            <w:tcW w:w="993" w:type="dxa"/>
            <w:gridSpan w:val="4"/>
            <w:tcBorders>
              <w:top w:val="single" w:sz="4" w:space="0" w:color="000000"/>
              <w:left w:val="single" w:sz="4" w:space="0" w:color="000000"/>
              <w:bottom w:val="single" w:sz="4" w:space="0" w:color="000000"/>
              <w:right w:val="single" w:sz="4" w:space="0" w:color="000000"/>
            </w:tcBorders>
            <w:vAlign w:val="center"/>
          </w:tcPr>
          <w:p w14:paraId="6F4CA8B1" w14:textId="7A205BB9" w:rsidR="00A85BB2" w:rsidRDefault="00A85BB2" w:rsidP="00EA6381">
            <w:pPr>
              <w:tabs>
                <w:tab w:val="left" w:pos="5"/>
              </w:tabs>
              <w:spacing w:line="234" w:lineRule="auto"/>
              <w:ind w:right="1172" w:firstLine="53"/>
              <w:rPr>
                <w:noProof/>
              </w:rPr>
            </w:pPr>
            <w:r>
              <w:rPr>
                <w:noProof/>
              </w:rPr>
              <w:t>Y</w:t>
            </w:r>
          </w:p>
        </w:tc>
        <w:tc>
          <w:tcPr>
            <w:tcW w:w="4992" w:type="dxa"/>
            <w:gridSpan w:val="7"/>
            <w:tcBorders>
              <w:top w:val="single" w:sz="4" w:space="0" w:color="000000"/>
              <w:left w:val="single" w:sz="4" w:space="0" w:color="000000"/>
              <w:bottom w:val="single" w:sz="4" w:space="0" w:color="000000"/>
              <w:right w:val="single" w:sz="4" w:space="0" w:color="000000"/>
            </w:tcBorders>
          </w:tcPr>
          <w:p w14:paraId="3FD071F1" w14:textId="77777777" w:rsidR="00A85BB2" w:rsidRPr="0023608F" w:rsidRDefault="00A85BB2" w:rsidP="00770846">
            <w:pPr>
              <w:pStyle w:val="ListParagraph"/>
              <w:numPr>
                <w:ilvl w:val="0"/>
                <w:numId w:val="31"/>
              </w:numPr>
              <w:spacing w:line="234" w:lineRule="auto"/>
              <w:ind w:right="1172"/>
              <w:rPr>
                <w:noProof/>
              </w:rPr>
            </w:pPr>
            <w:r>
              <w:rPr>
                <w:noProof/>
                <w:sz w:val="20"/>
                <w:szCs w:val="20"/>
              </w:rPr>
              <w:t>EFR has reviewed the budgetary implications</w:t>
            </w:r>
          </w:p>
          <w:p w14:paraId="09E0CE49" w14:textId="7C8C56F4" w:rsidR="00A85BB2" w:rsidRPr="00EA6381" w:rsidRDefault="00A85BB2" w:rsidP="00770846">
            <w:pPr>
              <w:pStyle w:val="ListParagraph"/>
              <w:numPr>
                <w:ilvl w:val="0"/>
                <w:numId w:val="31"/>
              </w:numPr>
              <w:spacing w:line="234" w:lineRule="auto"/>
              <w:ind w:right="1172"/>
              <w:rPr>
                <w:noProof/>
              </w:rPr>
            </w:pPr>
            <w:r>
              <w:rPr>
                <w:noProof/>
                <w:sz w:val="20"/>
                <w:szCs w:val="20"/>
              </w:rPr>
              <w:t>As our</w:t>
            </w:r>
            <w:r w:rsidR="00EA6381">
              <w:rPr>
                <w:noProof/>
                <w:sz w:val="20"/>
                <w:szCs w:val="20"/>
              </w:rPr>
              <w:t xml:space="preserve"> overall</w:t>
            </w:r>
            <w:r>
              <w:rPr>
                <w:noProof/>
                <w:sz w:val="20"/>
                <w:szCs w:val="20"/>
              </w:rPr>
              <w:t xml:space="preserve"> income has been maintained (except for lettings), some costs reduced (e.g. not employing a cover supervisor until September and reduced resource costs) and no significant extra costs incurred (</w:t>
            </w:r>
            <w:r w:rsidR="00EA6381">
              <w:rPr>
                <w:noProof/>
                <w:sz w:val="20"/>
                <w:szCs w:val="20"/>
              </w:rPr>
              <w:t xml:space="preserve">except for two weeks of FSM vouchers and </w:t>
            </w:r>
            <w:r>
              <w:rPr>
                <w:noProof/>
                <w:sz w:val="20"/>
                <w:szCs w:val="20"/>
              </w:rPr>
              <w:t xml:space="preserve">small amounts of extra purchasing) then we are confident our </w:t>
            </w:r>
            <w:r w:rsidR="00EA6381">
              <w:rPr>
                <w:noProof/>
                <w:sz w:val="20"/>
                <w:szCs w:val="20"/>
              </w:rPr>
              <w:t xml:space="preserve">good </w:t>
            </w:r>
            <w:r>
              <w:rPr>
                <w:noProof/>
                <w:sz w:val="20"/>
                <w:szCs w:val="20"/>
              </w:rPr>
              <w:t xml:space="preserve">overall financial position is not being </w:t>
            </w:r>
            <w:r w:rsidR="00EA6381">
              <w:rPr>
                <w:noProof/>
                <w:sz w:val="20"/>
                <w:szCs w:val="20"/>
              </w:rPr>
              <w:t xml:space="preserve">majorly compromised </w:t>
            </w:r>
            <w:r>
              <w:rPr>
                <w:noProof/>
                <w:sz w:val="20"/>
                <w:szCs w:val="20"/>
              </w:rPr>
              <w:t>by the current situation (EFR)</w:t>
            </w:r>
          </w:p>
          <w:p w14:paraId="25DDF4BA" w14:textId="77777777" w:rsidR="00EA6381" w:rsidRPr="00EA6381" w:rsidRDefault="00EA6381" w:rsidP="00770846">
            <w:pPr>
              <w:pStyle w:val="ListParagraph"/>
              <w:numPr>
                <w:ilvl w:val="0"/>
                <w:numId w:val="31"/>
              </w:numPr>
              <w:spacing w:line="234" w:lineRule="auto"/>
              <w:ind w:right="1172"/>
              <w:rPr>
                <w:noProof/>
              </w:rPr>
            </w:pPr>
            <w:r>
              <w:rPr>
                <w:noProof/>
                <w:sz w:val="20"/>
                <w:szCs w:val="20"/>
              </w:rPr>
              <w:t>A claim has been submitted for extra costs e.g. FSM vouchers (July 2020)</w:t>
            </w:r>
          </w:p>
          <w:p w14:paraId="3AE46481" w14:textId="77777777" w:rsidR="00EA6381" w:rsidRPr="00FD6B34" w:rsidRDefault="00EA6381" w:rsidP="00770846">
            <w:pPr>
              <w:pStyle w:val="ListParagraph"/>
              <w:numPr>
                <w:ilvl w:val="0"/>
                <w:numId w:val="31"/>
              </w:numPr>
              <w:spacing w:line="234" w:lineRule="auto"/>
              <w:ind w:right="1172"/>
              <w:rPr>
                <w:noProof/>
              </w:rPr>
            </w:pPr>
            <w:r>
              <w:rPr>
                <w:noProof/>
                <w:sz w:val="20"/>
                <w:szCs w:val="20"/>
              </w:rPr>
              <w:t>The biggest single impact has been the reduction in lettings income. We have forecast that continuing into 2020/21 and budgeted accordingly, but will consider Covid-secure lettings from September, some of which are already risk-assessed and confirmed.</w:t>
            </w:r>
          </w:p>
          <w:p w14:paraId="1D410E26" w14:textId="77777777" w:rsidR="00FD6B34" w:rsidRPr="00D56AC1" w:rsidRDefault="00FD6B34" w:rsidP="00770846">
            <w:pPr>
              <w:pStyle w:val="ListParagraph"/>
              <w:numPr>
                <w:ilvl w:val="0"/>
                <w:numId w:val="31"/>
              </w:numPr>
              <w:spacing w:line="234" w:lineRule="auto"/>
              <w:ind w:right="1172"/>
              <w:rPr>
                <w:i/>
                <w:iCs/>
                <w:noProof/>
                <w:color w:val="auto"/>
              </w:rPr>
            </w:pPr>
            <w:r w:rsidRPr="00D56AC1">
              <w:rPr>
                <w:i/>
                <w:iCs/>
                <w:noProof/>
                <w:color w:val="auto"/>
                <w:sz w:val="20"/>
                <w:szCs w:val="20"/>
              </w:rPr>
              <w:t>Ongoing reduction in lettings income, increased cover costs, spending on sanitiser etc. and reduced Sixth Form numbers mean that whislt overall risk is still low this is an area of concern.</w:t>
            </w:r>
          </w:p>
          <w:p w14:paraId="461EB389" w14:textId="77777777" w:rsidR="00294D03" w:rsidRPr="005F22CB" w:rsidRDefault="00294D03" w:rsidP="00770846">
            <w:pPr>
              <w:pStyle w:val="ListParagraph"/>
              <w:numPr>
                <w:ilvl w:val="0"/>
                <w:numId w:val="31"/>
              </w:numPr>
              <w:spacing w:line="234" w:lineRule="auto"/>
              <w:ind w:right="1172"/>
              <w:rPr>
                <w:noProof/>
              </w:rPr>
            </w:pPr>
            <w:r w:rsidRPr="00D56AC1">
              <w:rPr>
                <w:i/>
                <w:iCs/>
                <w:noProof/>
                <w:color w:val="auto"/>
                <w:sz w:val="20"/>
                <w:szCs w:val="20"/>
              </w:rPr>
              <w:t xml:space="preserve">The school has been lucky so far that low levels of </w:t>
            </w:r>
            <w:r w:rsidR="00706EBD" w:rsidRPr="00D56AC1">
              <w:rPr>
                <w:i/>
                <w:iCs/>
                <w:noProof/>
                <w:color w:val="auto"/>
                <w:sz w:val="20"/>
                <w:szCs w:val="20"/>
              </w:rPr>
              <w:t>infection/self-isolation have meant costs have kept low</w:t>
            </w:r>
            <w:r w:rsidR="00B70348" w:rsidRPr="00D56AC1">
              <w:rPr>
                <w:i/>
                <w:iCs/>
                <w:noProof/>
                <w:color w:val="auto"/>
                <w:sz w:val="20"/>
                <w:szCs w:val="20"/>
              </w:rPr>
              <w:t xml:space="preserve">, but we </w:t>
            </w:r>
            <w:r w:rsidR="005A34B3" w:rsidRPr="00D56AC1">
              <w:rPr>
                <w:i/>
                <w:iCs/>
                <w:noProof/>
                <w:color w:val="auto"/>
                <w:sz w:val="20"/>
                <w:szCs w:val="20"/>
              </w:rPr>
              <w:t>remain concerned by the reduction in lettings income and by potential costs associated with mass testing</w:t>
            </w:r>
          </w:p>
          <w:p w14:paraId="6AF08AFB" w14:textId="6DF873C8" w:rsidR="005F22CB" w:rsidRDefault="005F22CB" w:rsidP="00770846">
            <w:pPr>
              <w:pStyle w:val="ListParagraph"/>
              <w:numPr>
                <w:ilvl w:val="0"/>
                <w:numId w:val="31"/>
              </w:numPr>
              <w:spacing w:line="234" w:lineRule="auto"/>
              <w:ind w:right="1172"/>
              <w:rPr>
                <w:noProof/>
              </w:rPr>
            </w:pPr>
            <w:r>
              <w:rPr>
                <w:b/>
                <w:bCs/>
                <w:noProof/>
                <w:color w:val="FF0000"/>
                <w:sz w:val="20"/>
                <w:szCs w:val="20"/>
              </w:rPr>
              <w:t>Reduced income from lettings and costs of cleaning/testing have largely been offset by reduced costs during lockdown and by a small amount of Government support received</w:t>
            </w:r>
          </w:p>
        </w:tc>
        <w:tc>
          <w:tcPr>
            <w:tcW w:w="1416"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6B1D1059" w14:textId="5E636C44" w:rsidR="00A85BB2" w:rsidRDefault="00A85BB2" w:rsidP="00A85BB2">
            <w:pPr>
              <w:spacing w:line="234" w:lineRule="auto"/>
              <w:ind w:right="1172" w:firstLine="53"/>
              <w:jc w:val="center"/>
              <w:rPr>
                <w:noProof/>
              </w:rPr>
            </w:pPr>
            <w:r>
              <w:rPr>
                <w:noProof/>
              </w:rPr>
              <w:t>L</w:t>
            </w:r>
          </w:p>
        </w:tc>
      </w:tr>
      <w:tr w:rsidR="00A85BB2" w14:paraId="14CDF469" w14:textId="77777777" w:rsidTr="002A2169">
        <w:tblPrEx>
          <w:tblCellMar>
            <w:top w:w="6" w:type="dxa"/>
            <w:left w:w="0" w:type="dxa"/>
            <w:right w:w="42" w:type="dxa"/>
          </w:tblCellMar>
        </w:tblPrEx>
        <w:trPr>
          <w:gridAfter w:val="1"/>
          <w:wAfter w:w="13" w:type="dxa"/>
          <w:trHeight w:val="464"/>
        </w:trPr>
        <w:tc>
          <w:tcPr>
            <w:tcW w:w="15901" w:type="dxa"/>
            <w:gridSpan w:val="26"/>
            <w:tcBorders>
              <w:top w:val="single" w:sz="4" w:space="0" w:color="000000"/>
              <w:left w:val="single" w:sz="4" w:space="0" w:color="000000"/>
              <w:bottom w:val="single" w:sz="4" w:space="0" w:color="000000"/>
              <w:right w:val="single" w:sz="4" w:space="0" w:color="000000"/>
            </w:tcBorders>
            <w:shd w:val="clear" w:color="auto" w:fill="EC008C"/>
          </w:tcPr>
          <w:p w14:paraId="117A1D97" w14:textId="5EDFB51E" w:rsidR="00A85BB2" w:rsidRDefault="0030127E" w:rsidP="00A85BB2">
            <w:r>
              <w:rPr>
                <w:b/>
                <w:color w:val="FFFFFF"/>
                <w:sz w:val="20"/>
              </w:rPr>
              <w:t>8</w:t>
            </w:r>
            <w:r w:rsidR="00A85BB2">
              <w:rPr>
                <w:b/>
                <w:color w:val="FFFFFF"/>
                <w:sz w:val="20"/>
              </w:rPr>
              <w:t xml:space="preserve">. Governance </w:t>
            </w:r>
          </w:p>
        </w:tc>
      </w:tr>
      <w:tr w:rsidR="00A85BB2" w14:paraId="20017BF0" w14:textId="77777777" w:rsidTr="002A2169">
        <w:tblPrEx>
          <w:tblCellMar>
            <w:top w:w="6" w:type="dxa"/>
            <w:left w:w="0" w:type="dxa"/>
            <w:right w:w="42" w:type="dxa"/>
          </w:tblCellMar>
        </w:tblPrEx>
        <w:trPr>
          <w:gridAfter w:val="1"/>
          <w:wAfter w:w="13" w:type="dxa"/>
          <w:trHeight w:val="439"/>
        </w:trPr>
        <w:tc>
          <w:tcPr>
            <w:tcW w:w="15901" w:type="dxa"/>
            <w:gridSpan w:val="26"/>
            <w:tcBorders>
              <w:top w:val="single" w:sz="4" w:space="0" w:color="000000"/>
              <w:left w:val="single" w:sz="4" w:space="0" w:color="000000"/>
              <w:bottom w:val="single" w:sz="4" w:space="0" w:color="000000"/>
              <w:right w:val="single" w:sz="4" w:space="0" w:color="000000"/>
            </w:tcBorders>
            <w:shd w:val="clear" w:color="auto" w:fill="D9D9D9"/>
          </w:tcPr>
          <w:p w14:paraId="3C262FB8" w14:textId="5FD7471E" w:rsidR="00A85BB2" w:rsidRDefault="0030127E" w:rsidP="00A85BB2">
            <w:r>
              <w:rPr>
                <w:b/>
                <w:sz w:val="20"/>
              </w:rPr>
              <w:lastRenderedPageBreak/>
              <w:t>8.</w:t>
            </w:r>
            <w:r w:rsidR="00A85BB2">
              <w:rPr>
                <w:b/>
                <w:sz w:val="20"/>
              </w:rPr>
              <w:t>1 Oversight of the</w:t>
            </w:r>
            <w:r w:rsidR="00103C4F">
              <w:rPr>
                <w:b/>
                <w:sz w:val="20"/>
              </w:rPr>
              <w:t xml:space="preserve"> Governing Body</w:t>
            </w:r>
          </w:p>
        </w:tc>
      </w:tr>
      <w:tr w:rsidR="00A85BB2" w14:paraId="0630971F" w14:textId="77777777" w:rsidTr="001D4C7C">
        <w:tblPrEx>
          <w:tblCellMar>
            <w:top w:w="6" w:type="dxa"/>
            <w:left w:w="0" w:type="dxa"/>
            <w:right w:w="42" w:type="dxa"/>
          </w:tblCellMar>
        </w:tblPrEx>
        <w:trPr>
          <w:gridAfter w:val="1"/>
          <w:wAfter w:w="13" w:type="dxa"/>
          <w:trHeight w:val="3072"/>
        </w:trPr>
        <w:tc>
          <w:tcPr>
            <w:tcW w:w="2262" w:type="dxa"/>
            <w:gridSpan w:val="3"/>
            <w:tcBorders>
              <w:top w:val="single" w:sz="4" w:space="0" w:color="000000"/>
              <w:left w:val="single" w:sz="4" w:space="0" w:color="000000"/>
              <w:bottom w:val="single" w:sz="4" w:space="0" w:color="000000"/>
              <w:right w:val="single" w:sz="4" w:space="0" w:color="000000"/>
            </w:tcBorders>
            <w:vAlign w:val="center"/>
          </w:tcPr>
          <w:p w14:paraId="73FC74B6" w14:textId="77777777" w:rsidR="00A85BB2" w:rsidRDefault="00A85BB2" w:rsidP="001D4C7C">
            <w:r>
              <w:rPr>
                <w:b/>
                <w:sz w:val="20"/>
              </w:rPr>
              <w:t xml:space="preserve">Lack of governance oversight during the COVID-19 crisis leads to the school failing to meet statutory requirements. </w:t>
            </w:r>
          </w:p>
        </w:tc>
        <w:tc>
          <w:tcPr>
            <w:tcW w:w="1254"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371651BE" w14:textId="5F9E3A78" w:rsidR="00A85BB2" w:rsidRDefault="00A85BB2" w:rsidP="00A85BB2">
            <w:pPr>
              <w:ind w:left="28"/>
              <w:jc w:val="center"/>
            </w:pPr>
            <w:r>
              <w:rPr>
                <w:sz w:val="20"/>
              </w:rPr>
              <w:t xml:space="preserve">L </w:t>
            </w:r>
          </w:p>
        </w:tc>
        <w:tc>
          <w:tcPr>
            <w:tcW w:w="4984" w:type="dxa"/>
            <w:gridSpan w:val="5"/>
            <w:tcBorders>
              <w:top w:val="single" w:sz="4" w:space="0" w:color="000000"/>
              <w:left w:val="single" w:sz="4" w:space="0" w:color="000000"/>
              <w:bottom w:val="single" w:sz="4" w:space="0" w:color="000000"/>
              <w:right w:val="single" w:sz="4" w:space="0" w:color="000000"/>
            </w:tcBorders>
            <w:vAlign w:val="bottom"/>
          </w:tcPr>
          <w:p w14:paraId="6E4AC7F4" w14:textId="322F33AF" w:rsidR="00A85BB2" w:rsidRDefault="00A85BB2" w:rsidP="00770846">
            <w:pPr>
              <w:pStyle w:val="ListParagraph"/>
              <w:numPr>
                <w:ilvl w:val="0"/>
                <w:numId w:val="70"/>
              </w:numPr>
              <w:spacing w:after="40"/>
            </w:pPr>
            <w:r w:rsidRPr="00EA6381">
              <w:rPr>
                <w:sz w:val="20"/>
              </w:rPr>
              <w:t xml:space="preserve">The Governing body continues to meet regularly via online platforms and relevant information shared where appropriate. </w:t>
            </w:r>
          </w:p>
          <w:p w14:paraId="45E5C4FD" w14:textId="4C53A726" w:rsidR="00A85BB2" w:rsidRDefault="00A85BB2" w:rsidP="00770846">
            <w:pPr>
              <w:pStyle w:val="ListParagraph"/>
              <w:numPr>
                <w:ilvl w:val="0"/>
                <w:numId w:val="70"/>
              </w:numPr>
              <w:spacing w:after="39"/>
            </w:pPr>
            <w:r w:rsidRPr="00EA6381">
              <w:rPr>
                <w:sz w:val="20"/>
              </w:rPr>
              <w:t xml:space="preserve">The chair of Governors includes content and updates on how GWA are continuing to meet its statutory obligations in addition to covering the school’s response to COVID-19. </w:t>
            </w:r>
          </w:p>
          <w:p w14:paraId="1AC306BD" w14:textId="34CE478C" w:rsidR="00A85BB2" w:rsidRDefault="00A85BB2" w:rsidP="00770846">
            <w:pPr>
              <w:pStyle w:val="ListParagraph"/>
              <w:numPr>
                <w:ilvl w:val="0"/>
                <w:numId w:val="70"/>
              </w:numPr>
              <w:spacing w:after="38" w:line="260" w:lineRule="auto"/>
            </w:pPr>
            <w:r w:rsidRPr="00EA6381">
              <w:rPr>
                <w:sz w:val="20"/>
              </w:rPr>
              <w:t xml:space="preserve">Regular dialogue with the Chair of Governors and those governors with designated responsibilities is in place. </w:t>
            </w:r>
          </w:p>
          <w:p w14:paraId="46E6388E" w14:textId="327B902F" w:rsidR="00A85BB2" w:rsidRDefault="00A85BB2" w:rsidP="00770846">
            <w:pPr>
              <w:pStyle w:val="ListParagraph"/>
              <w:numPr>
                <w:ilvl w:val="0"/>
                <w:numId w:val="70"/>
              </w:numPr>
            </w:pPr>
            <w:r w:rsidRPr="00EA6381">
              <w:rPr>
                <w:sz w:val="20"/>
              </w:rPr>
              <w:t>Minutes of governing body meetings are reviewed to ensure that they accurately record governors’ oversight and holding GWA to account for areas of statutory responsibility as delegated by the trust.</w:t>
            </w:r>
          </w:p>
        </w:tc>
        <w:tc>
          <w:tcPr>
            <w:tcW w:w="993" w:type="dxa"/>
            <w:gridSpan w:val="4"/>
            <w:tcBorders>
              <w:top w:val="single" w:sz="4" w:space="0" w:color="000000"/>
              <w:left w:val="single" w:sz="4" w:space="0" w:color="000000"/>
              <w:bottom w:val="single" w:sz="4" w:space="0" w:color="000000"/>
              <w:right w:val="single" w:sz="4" w:space="0" w:color="000000"/>
            </w:tcBorders>
            <w:vAlign w:val="center"/>
          </w:tcPr>
          <w:p w14:paraId="09148CC3" w14:textId="7B41E88A" w:rsidR="00A85BB2" w:rsidRDefault="00A85BB2" w:rsidP="00A85BB2">
            <w:pPr>
              <w:ind w:left="30"/>
              <w:jc w:val="center"/>
            </w:pPr>
            <w:r>
              <w:rPr>
                <w:sz w:val="20"/>
              </w:rPr>
              <w:t xml:space="preserve">Yes </w:t>
            </w:r>
          </w:p>
        </w:tc>
        <w:tc>
          <w:tcPr>
            <w:tcW w:w="4992" w:type="dxa"/>
            <w:gridSpan w:val="7"/>
            <w:tcBorders>
              <w:top w:val="single" w:sz="4" w:space="0" w:color="000000"/>
              <w:left w:val="single" w:sz="4" w:space="0" w:color="000000"/>
              <w:bottom w:val="single" w:sz="4" w:space="0" w:color="000000"/>
              <w:right w:val="single" w:sz="4" w:space="0" w:color="000000"/>
            </w:tcBorders>
          </w:tcPr>
          <w:p w14:paraId="505D2BAA" w14:textId="77777777" w:rsidR="00A85BB2" w:rsidRPr="00E24218" w:rsidRDefault="00A85BB2" w:rsidP="00770846">
            <w:pPr>
              <w:pStyle w:val="ListParagraph"/>
              <w:numPr>
                <w:ilvl w:val="0"/>
                <w:numId w:val="31"/>
              </w:numPr>
            </w:pPr>
            <w:r>
              <w:rPr>
                <w:sz w:val="20"/>
                <w:szCs w:val="20"/>
              </w:rPr>
              <w:t>Governing body has held extra meetings, over and above those originally scheduled termly, to monitor the school’s response to the situation (GDA + chair)</w:t>
            </w:r>
          </w:p>
          <w:p w14:paraId="7468BAE7" w14:textId="41D23413" w:rsidR="00A85BB2" w:rsidRDefault="00A85BB2" w:rsidP="00770846">
            <w:pPr>
              <w:pStyle w:val="ListParagraph"/>
              <w:numPr>
                <w:ilvl w:val="0"/>
                <w:numId w:val="31"/>
              </w:numPr>
            </w:pPr>
            <w:r>
              <w:rPr>
                <w:sz w:val="20"/>
                <w:szCs w:val="20"/>
              </w:rPr>
              <w:t xml:space="preserve">Governors will review this risk assessment and further documentation prior to a final decision about school </w:t>
            </w:r>
            <w:r w:rsidR="00EA6381">
              <w:rPr>
                <w:sz w:val="20"/>
                <w:szCs w:val="20"/>
              </w:rPr>
              <w:t>opening in September.</w:t>
            </w:r>
            <w:r>
              <w:rPr>
                <w:sz w:val="20"/>
                <w:szCs w:val="20"/>
              </w:rPr>
              <w:t xml:space="preserve"> </w:t>
            </w:r>
          </w:p>
        </w:tc>
        <w:tc>
          <w:tcPr>
            <w:tcW w:w="1416"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70D7143F" w14:textId="7F525160" w:rsidR="00A85BB2" w:rsidRDefault="00A85BB2" w:rsidP="00A85BB2">
            <w:pPr>
              <w:ind w:left="28"/>
              <w:jc w:val="center"/>
            </w:pPr>
            <w:r>
              <w:rPr>
                <w:sz w:val="20"/>
              </w:rPr>
              <w:t xml:space="preserve">L </w:t>
            </w:r>
          </w:p>
        </w:tc>
      </w:tr>
    </w:tbl>
    <w:p w14:paraId="16D0B601" w14:textId="382481E9" w:rsidR="00BF7D02" w:rsidRDefault="00BF7D02" w:rsidP="00EA6381">
      <w:pPr>
        <w:spacing w:after="0"/>
        <w:jc w:val="both"/>
      </w:pPr>
    </w:p>
    <w:sectPr w:rsidR="00BF7D02" w:rsidSect="00D2590D">
      <w:footerReference w:type="default" r:id="rId18"/>
      <w:pgSz w:w="16838" w:h="11906" w:orient="landscape"/>
      <w:pgMar w:top="720" w:right="720" w:bottom="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4FE1" w14:textId="77777777" w:rsidR="00B12855" w:rsidRDefault="00B12855" w:rsidP="003C50A5">
      <w:pPr>
        <w:spacing w:after="0" w:line="240" w:lineRule="auto"/>
      </w:pPr>
      <w:r>
        <w:separator/>
      </w:r>
    </w:p>
  </w:endnote>
  <w:endnote w:type="continuationSeparator" w:id="0">
    <w:p w14:paraId="3766FD11" w14:textId="77777777" w:rsidR="00B12855" w:rsidRDefault="00B12855" w:rsidP="003C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97170"/>
      <w:docPartObj>
        <w:docPartGallery w:val="Page Numbers (Bottom of Page)"/>
        <w:docPartUnique/>
      </w:docPartObj>
    </w:sdtPr>
    <w:sdtEndPr>
      <w:rPr>
        <w:noProof/>
      </w:rPr>
    </w:sdtEndPr>
    <w:sdtContent>
      <w:p w14:paraId="51E76F52" w14:textId="77777777" w:rsidR="00F44F58" w:rsidRDefault="00F44F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A6750E" w14:textId="77777777" w:rsidR="00F44F58" w:rsidRDefault="00F44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1992" w14:textId="77777777" w:rsidR="00B12855" w:rsidRDefault="00B12855" w:rsidP="003C50A5">
      <w:pPr>
        <w:spacing w:after="0" w:line="240" w:lineRule="auto"/>
      </w:pPr>
      <w:r>
        <w:separator/>
      </w:r>
    </w:p>
  </w:footnote>
  <w:footnote w:type="continuationSeparator" w:id="0">
    <w:p w14:paraId="609C56F6" w14:textId="77777777" w:rsidR="00B12855" w:rsidRDefault="00B12855" w:rsidP="003C5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325"/>
    <w:multiLevelType w:val="hybridMultilevel"/>
    <w:tmpl w:val="F8766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2374D"/>
    <w:multiLevelType w:val="hybridMultilevel"/>
    <w:tmpl w:val="A16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10AEB"/>
    <w:multiLevelType w:val="hybridMultilevel"/>
    <w:tmpl w:val="2FAAF2AE"/>
    <w:lvl w:ilvl="0" w:tplc="9DD0DFA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 w15:restartNumberingAfterBreak="0">
    <w:nsid w:val="0F846A7F"/>
    <w:multiLevelType w:val="hybridMultilevel"/>
    <w:tmpl w:val="9F889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A94FB1"/>
    <w:multiLevelType w:val="hybridMultilevel"/>
    <w:tmpl w:val="E54E9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574EBE"/>
    <w:multiLevelType w:val="hybridMultilevel"/>
    <w:tmpl w:val="FDF09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D35678"/>
    <w:multiLevelType w:val="hybridMultilevel"/>
    <w:tmpl w:val="FCEC838E"/>
    <w:lvl w:ilvl="0" w:tplc="850CC518">
      <w:start w:val="1"/>
      <w:numFmt w:val="bullet"/>
      <w:lvlText w:val="•"/>
      <w:lvlJc w:val="left"/>
      <w:pPr>
        <w:ind w:left="284"/>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1" w:tplc="C2EEA018">
      <w:start w:val="1"/>
      <w:numFmt w:val="bullet"/>
      <w:lvlText w:val="o"/>
      <w:lvlJc w:val="left"/>
      <w:pPr>
        <w:ind w:left="113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2" w:tplc="543E45AE">
      <w:start w:val="1"/>
      <w:numFmt w:val="bullet"/>
      <w:lvlText w:val="▪"/>
      <w:lvlJc w:val="left"/>
      <w:pPr>
        <w:ind w:left="18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3" w:tplc="6FA6D468">
      <w:start w:val="1"/>
      <w:numFmt w:val="bullet"/>
      <w:lvlText w:val="•"/>
      <w:lvlJc w:val="left"/>
      <w:pPr>
        <w:ind w:left="257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4" w:tplc="30BE4B64">
      <w:start w:val="1"/>
      <w:numFmt w:val="bullet"/>
      <w:lvlText w:val="o"/>
      <w:lvlJc w:val="left"/>
      <w:pPr>
        <w:ind w:left="329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5" w:tplc="CF90542A">
      <w:start w:val="1"/>
      <w:numFmt w:val="bullet"/>
      <w:lvlText w:val="▪"/>
      <w:lvlJc w:val="left"/>
      <w:pPr>
        <w:ind w:left="401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6" w:tplc="2392E976">
      <w:start w:val="1"/>
      <w:numFmt w:val="bullet"/>
      <w:lvlText w:val="•"/>
      <w:lvlJc w:val="left"/>
      <w:pPr>
        <w:ind w:left="473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7" w:tplc="02BEA000">
      <w:start w:val="1"/>
      <w:numFmt w:val="bullet"/>
      <w:lvlText w:val="o"/>
      <w:lvlJc w:val="left"/>
      <w:pPr>
        <w:ind w:left="54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8" w:tplc="A04AAA92">
      <w:start w:val="1"/>
      <w:numFmt w:val="bullet"/>
      <w:lvlText w:val="▪"/>
      <w:lvlJc w:val="left"/>
      <w:pPr>
        <w:ind w:left="617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abstractNum>
  <w:abstractNum w:abstractNumId="7" w15:restartNumberingAfterBreak="0">
    <w:nsid w:val="14C03626"/>
    <w:multiLevelType w:val="hybridMultilevel"/>
    <w:tmpl w:val="FE4A1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3C5237"/>
    <w:multiLevelType w:val="hybridMultilevel"/>
    <w:tmpl w:val="50D8E230"/>
    <w:lvl w:ilvl="0" w:tplc="C9347ED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15:restartNumberingAfterBreak="0">
    <w:nsid w:val="155A58E8"/>
    <w:multiLevelType w:val="hybridMultilevel"/>
    <w:tmpl w:val="23D03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883E4C"/>
    <w:multiLevelType w:val="hybridMultilevel"/>
    <w:tmpl w:val="B23E7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D924CD"/>
    <w:multiLevelType w:val="hybridMultilevel"/>
    <w:tmpl w:val="F58A3C3E"/>
    <w:lvl w:ilvl="0" w:tplc="93B407F4">
      <w:start w:val="1"/>
      <w:numFmt w:val="bullet"/>
      <w:lvlText w:val="•"/>
      <w:lvlJc w:val="left"/>
      <w:pPr>
        <w:ind w:left="284"/>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1" w:tplc="9B021B74">
      <w:start w:val="1"/>
      <w:numFmt w:val="bullet"/>
      <w:lvlText w:val="o"/>
      <w:lvlJc w:val="left"/>
      <w:pPr>
        <w:ind w:left="113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2" w:tplc="7FFC4E9E">
      <w:start w:val="1"/>
      <w:numFmt w:val="bullet"/>
      <w:lvlText w:val="▪"/>
      <w:lvlJc w:val="left"/>
      <w:pPr>
        <w:ind w:left="18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3" w:tplc="73ECA44A">
      <w:start w:val="1"/>
      <w:numFmt w:val="bullet"/>
      <w:lvlText w:val="•"/>
      <w:lvlJc w:val="left"/>
      <w:pPr>
        <w:ind w:left="257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4" w:tplc="3E62981A">
      <w:start w:val="1"/>
      <w:numFmt w:val="bullet"/>
      <w:lvlText w:val="o"/>
      <w:lvlJc w:val="left"/>
      <w:pPr>
        <w:ind w:left="329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5" w:tplc="BA584BFE">
      <w:start w:val="1"/>
      <w:numFmt w:val="bullet"/>
      <w:lvlText w:val="▪"/>
      <w:lvlJc w:val="left"/>
      <w:pPr>
        <w:ind w:left="401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6" w:tplc="C4F0A794">
      <w:start w:val="1"/>
      <w:numFmt w:val="bullet"/>
      <w:lvlText w:val="•"/>
      <w:lvlJc w:val="left"/>
      <w:pPr>
        <w:ind w:left="473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7" w:tplc="4ED478F0">
      <w:start w:val="1"/>
      <w:numFmt w:val="bullet"/>
      <w:lvlText w:val="o"/>
      <w:lvlJc w:val="left"/>
      <w:pPr>
        <w:ind w:left="54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8" w:tplc="24AC5900">
      <w:start w:val="1"/>
      <w:numFmt w:val="bullet"/>
      <w:lvlText w:val="▪"/>
      <w:lvlJc w:val="left"/>
      <w:pPr>
        <w:ind w:left="617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abstractNum>
  <w:abstractNum w:abstractNumId="12" w15:restartNumberingAfterBreak="0">
    <w:nsid w:val="173863A6"/>
    <w:multiLevelType w:val="hybridMultilevel"/>
    <w:tmpl w:val="47A4B1C8"/>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426057"/>
    <w:multiLevelType w:val="hybridMultilevel"/>
    <w:tmpl w:val="126CF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723BE0"/>
    <w:multiLevelType w:val="hybridMultilevel"/>
    <w:tmpl w:val="7FAEC29C"/>
    <w:lvl w:ilvl="0" w:tplc="75E65488">
      <w:start w:val="1"/>
      <w:numFmt w:val="bullet"/>
      <w:lvlText w:val="•"/>
      <w:lvlJc w:val="left"/>
      <w:pPr>
        <w:ind w:left="284"/>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1" w:tplc="49B8A9D8">
      <w:start w:val="1"/>
      <w:numFmt w:val="bullet"/>
      <w:lvlText w:val="o"/>
      <w:lvlJc w:val="left"/>
      <w:pPr>
        <w:ind w:left="113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2" w:tplc="526C676C">
      <w:start w:val="1"/>
      <w:numFmt w:val="bullet"/>
      <w:lvlText w:val="▪"/>
      <w:lvlJc w:val="left"/>
      <w:pPr>
        <w:ind w:left="18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3" w:tplc="2ECEE346">
      <w:start w:val="1"/>
      <w:numFmt w:val="bullet"/>
      <w:lvlText w:val="•"/>
      <w:lvlJc w:val="left"/>
      <w:pPr>
        <w:ind w:left="257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4" w:tplc="AD54DAF0">
      <w:start w:val="1"/>
      <w:numFmt w:val="bullet"/>
      <w:lvlText w:val="o"/>
      <w:lvlJc w:val="left"/>
      <w:pPr>
        <w:ind w:left="329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5" w:tplc="A64655C2">
      <w:start w:val="1"/>
      <w:numFmt w:val="bullet"/>
      <w:lvlText w:val="▪"/>
      <w:lvlJc w:val="left"/>
      <w:pPr>
        <w:ind w:left="401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6" w:tplc="727A101E">
      <w:start w:val="1"/>
      <w:numFmt w:val="bullet"/>
      <w:lvlText w:val="•"/>
      <w:lvlJc w:val="left"/>
      <w:pPr>
        <w:ind w:left="473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7" w:tplc="B1B03588">
      <w:start w:val="1"/>
      <w:numFmt w:val="bullet"/>
      <w:lvlText w:val="o"/>
      <w:lvlJc w:val="left"/>
      <w:pPr>
        <w:ind w:left="54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8" w:tplc="208A942E">
      <w:start w:val="1"/>
      <w:numFmt w:val="bullet"/>
      <w:lvlText w:val="▪"/>
      <w:lvlJc w:val="left"/>
      <w:pPr>
        <w:ind w:left="617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abstractNum>
  <w:abstractNum w:abstractNumId="15" w15:restartNumberingAfterBreak="0">
    <w:nsid w:val="1D864D1E"/>
    <w:multiLevelType w:val="hybridMultilevel"/>
    <w:tmpl w:val="704EBA72"/>
    <w:lvl w:ilvl="0" w:tplc="544C7070">
      <w:start w:val="1"/>
      <w:numFmt w:val="bullet"/>
      <w:lvlText w:val="•"/>
      <w:lvlJc w:val="left"/>
      <w:pPr>
        <w:ind w:left="227"/>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1" w:tplc="DC5C3A06">
      <w:start w:val="1"/>
      <w:numFmt w:val="bullet"/>
      <w:lvlText w:val="o"/>
      <w:lvlJc w:val="left"/>
      <w:pPr>
        <w:ind w:left="113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2" w:tplc="6724689C">
      <w:start w:val="1"/>
      <w:numFmt w:val="bullet"/>
      <w:lvlText w:val="▪"/>
      <w:lvlJc w:val="left"/>
      <w:pPr>
        <w:ind w:left="18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3" w:tplc="A056953E">
      <w:start w:val="1"/>
      <w:numFmt w:val="bullet"/>
      <w:lvlText w:val="•"/>
      <w:lvlJc w:val="left"/>
      <w:pPr>
        <w:ind w:left="257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4" w:tplc="EDC8C5B2">
      <w:start w:val="1"/>
      <w:numFmt w:val="bullet"/>
      <w:lvlText w:val="o"/>
      <w:lvlJc w:val="left"/>
      <w:pPr>
        <w:ind w:left="329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5" w:tplc="E8F0D996">
      <w:start w:val="1"/>
      <w:numFmt w:val="bullet"/>
      <w:lvlText w:val="▪"/>
      <w:lvlJc w:val="left"/>
      <w:pPr>
        <w:ind w:left="401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6" w:tplc="EF5E6E5A">
      <w:start w:val="1"/>
      <w:numFmt w:val="bullet"/>
      <w:lvlText w:val="•"/>
      <w:lvlJc w:val="left"/>
      <w:pPr>
        <w:ind w:left="473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7" w:tplc="D5861784">
      <w:start w:val="1"/>
      <w:numFmt w:val="bullet"/>
      <w:lvlText w:val="o"/>
      <w:lvlJc w:val="left"/>
      <w:pPr>
        <w:ind w:left="54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8" w:tplc="9B7EC822">
      <w:start w:val="1"/>
      <w:numFmt w:val="bullet"/>
      <w:lvlText w:val="▪"/>
      <w:lvlJc w:val="left"/>
      <w:pPr>
        <w:ind w:left="617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abstractNum>
  <w:abstractNum w:abstractNumId="16" w15:restartNumberingAfterBreak="0">
    <w:nsid w:val="1F232ADC"/>
    <w:multiLevelType w:val="hybridMultilevel"/>
    <w:tmpl w:val="74C072CA"/>
    <w:lvl w:ilvl="0" w:tplc="0E74B9BE">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680B0F"/>
    <w:multiLevelType w:val="hybridMultilevel"/>
    <w:tmpl w:val="CA7A6230"/>
    <w:lvl w:ilvl="0" w:tplc="FC74AFA6">
      <w:start w:val="1"/>
      <w:numFmt w:val="bullet"/>
      <w:lvlText w:val=""/>
      <w:lvlJc w:val="left"/>
      <w:pPr>
        <w:ind w:left="277" w:hanging="227"/>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1F762772"/>
    <w:multiLevelType w:val="hybridMultilevel"/>
    <w:tmpl w:val="E8327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772160"/>
    <w:multiLevelType w:val="hybridMultilevel"/>
    <w:tmpl w:val="184A0F2A"/>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BA01DD"/>
    <w:multiLevelType w:val="hybridMultilevel"/>
    <w:tmpl w:val="6492C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69B3D74"/>
    <w:multiLevelType w:val="hybridMultilevel"/>
    <w:tmpl w:val="B87272C6"/>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BE4E5B"/>
    <w:multiLevelType w:val="hybridMultilevel"/>
    <w:tmpl w:val="1F429C66"/>
    <w:lvl w:ilvl="0" w:tplc="3C64501E">
      <w:start w:val="5"/>
      <w:numFmt w:val="bullet"/>
      <w:lvlText w:val=""/>
      <w:lvlJc w:val="left"/>
      <w:pPr>
        <w:ind w:left="387" w:hanging="360"/>
      </w:pPr>
      <w:rPr>
        <w:rFonts w:ascii="Wingdings" w:eastAsia="Calibri" w:hAnsi="Wingdings" w:cs="Calibri"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23" w15:restartNumberingAfterBreak="0">
    <w:nsid w:val="287C57C1"/>
    <w:multiLevelType w:val="hybridMultilevel"/>
    <w:tmpl w:val="21F4F796"/>
    <w:lvl w:ilvl="0" w:tplc="D8BE836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B6F77D0"/>
    <w:multiLevelType w:val="hybridMultilevel"/>
    <w:tmpl w:val="7ED2A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F7720C"/>
    <w:multiLevelType w:val="hybridMultilevel"/>
    <w:tmpl w:val="28C80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9E7B42"/>
    <w:multiLevelType w:val="hybridMultilevel"/>
    <w:tmpl w:val="77383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6CC67F5"/>
    <w:multiLevelType w:val="hybridMultilevel"/>
    <w:tmpl w:val="6DB65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79F10EC"/>
    <w:multiLevelType w:val="hybridMultilevel"/>
    <w:tmpl w:val="CE04F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7A6038"/>
    <w:multiLevelType w:val="hybridMultilevel"/>
    <w:tmpl w:val="8C44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9193FA8"/>
    <w:multiLevelType w:val="hybridMultilevel"/>
    <w:tmpl w:val="3CDC14AA"/>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9F1680"/>
    <w:multiLevelType w:val="hybridMultilevel"/>
    <w:tmpl w:val="DD884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AA05D24"/>
    <w:multiLevelType w:val="hybridMultilevel"/>
    <w:tmpl w:val="F6ACC2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B7D6AB1"/>
    <w:multiLevelType w:val="hybridMultilevel"/>
    <w:tmpl w:val="0C9AEE74"/>
    <w:lvl w:ilvl="0" w:tplc="6106B754">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3CBF2118"/>
    <w:multiLevelType w:val="hybridMultilevel"/>
    <w:tmpl w:val="9578BC60"/>
    <w:lvl w:ilvl="0" w:tplc="FC74AFA6">
      <w:start w:val="1"/>
      <w:numFmt w:val="bullet"/>
      <w:lvlText w:val=""/>
      <w:lvlJc w:val="left"/>
      <w:pPr>
        <w:ind w:left="285" w:hanging="227"/>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3FDA5EF9"/>
    <w:multiLevelType w:val="hybridMultilevel"/>
    <w:tmpl w:val="46CC8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0DB5490"/>
    <w:multiLevelType w:val="hybridMultilevel"/>
    <w:tmpl w:val="9CD2D0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16504B7"/>
    <w:multiLevelType w:val="hybridMultilevel"/>
    <w:tmpl w:val="B2586FBA"/>
    <w:lvl w:ilvl="0" w:tplc="C1DCBF9C">
      <w:start w:val="1"/>
      <w:numFmt w:val="bullet"/>
      <w:lvlText w:val=""/>
      <w:lvlJc w:val="left"/>
      <w:pPr>
        <w:ind w:left="170" w:hanging="170"/>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27B33EA"/>
    <w:multiLevelType w:val="hybridMultilevel"/>
    <w:tmpl w:val="B2981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4372899"/>
    <w:multiLevelType w:val="hybridMultilevel"/>
    <w:tmpl w:val="7E74B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8CB4F6F"/>
    <w:multiLevelType w:val="hybridMultilevel"/>
    <w:tmpl w:val="4136412E"/>
    <w:lvl w:ilvl="0" w:tplc="FC74AFA6">
      <w:start w:val="1"/>
      <w:numFmt w:val="bullet"/>
      <w:lvlText w:val=""/>
      <w:lvlJc w:val="left"/>
      <w:pPr>
        <w:ind w:left="327" w:hanging="227"/>
      </w:pPr>
      <w:rPr>
        <w:rFonts w:ascii="Symbol" w:hAnsi="Symbol" w:hint="default"/>
        <w:color w:val="auto"/>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2" w15:restartNumberingAfterBreak="0">
    <w:nsid w:val="49E223F8"/>
    <w:multiLevelType w:val="hybridMultilevel"/>
    <w:tmpl w:val="497C6736"/>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8056CA"/>
    <w:multiLevelType w:val="hybridMultilevel"/>
    <w:tmpl w:val="79BA5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B676046"/>
    <w:multiLevelType w:val="hybridMultilevel"/>
    <w:tmpl w:val="77F0C1B0"/>
    <w:lvl w:ilvl="0" w:tplc="2796F2B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4E9F78D6"/>
    <w:multiLevelType w:val="hybridMultilevel"/>
    <w:tmpl w:val="1DB6466E"/>
    <w:lvl w:ilvl="0" w:tplc="FC74AFA6">
      <w:start w:val="1"/>
      <w:numFmt w:val="bullet"/>
      <w:lvlText w:val=""/>
      <w:lvlJc w:val="left"/>
      <w:pPr>
        <w:ind w:left="285" w:hanging="227"/>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6" w15:restartNumberingAfterBreak="0">
    <w:nsid w:val="500E6F38"/>
    <w:multiLevelType w:val="hybridMultilevel"/>
    <w:tmpl w:val="29E6AEBE"/>
    <w:lvl w:ilvl="0" w:tplc="FC74AFA6">
      <w:start w:val="1"/>
      <w:numFmt w:val="bullet"/>
      <w:lvlText w:val=""/>
      <w:lvlJc w:val="left"/>
      <w:pPr>
        <w:ind w:left="285" w:hanging="227"/>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7" w15:restartNumberingAfterBreak="0">
    <w:nsid w:val="53A22EB0"/>
    <w:multiLevelType w:val="hybridMultilevel"/>
    <w:tmpl w:val="A1CECB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55C7440"/>
    <w:multiLevelType w:val="hybridMultilevel"/>
    <w:tmpl w:val="C2B2C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1F1A79"/>
    <w:multiLevelType w:val="hybridMultilevel"/>
    <w:tmpl w:val="B1EC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762DC4"/>
    <w:multiLevelType w:val="hybridMultilevel"/>
    <w:tmpl w:val="5A8C0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8D95592"/>
    <w:multiLevelType w:val="hybridMultilevel"/>
    <w:tmpl w:val="DA8A6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A412E82"/>
    <w:multiLevelType w:val="hybridMultilevel"/>
    <w:tmpl w:val="E9F87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B9E7E4C"/>
    <w:multiLevelType w:val="hybridMultilevel"/>
    <w:tmpl w:val="1AEE9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374328C"/>
    <w:multiLevelType w:val="hybridMultilevel"/>
    <w:tmpl w:val="584E3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6B150B8"/>
    <w:multiLevelType w:val="hybridMultilevel"/>
    <w:tmpl w:val="E92E1248"/>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C256F5"/>
    <w:multiLevelType w:val="hybridMultilevel"/>
    <w:tmpl w:val="558C6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7D77428"/>
    <w:multiLevelType w:val="hybridMultilevel"/>
    <w:tmpl w:val="01C88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A615C06"/>
    <w:multiLevelType w:val="hybridMultilevel"/>
    <w:tmpl w:val="2B606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BA20120"/>
    <w:multiLevelType w:val="hybridMultilevel"/>
    <w:tmpl w:val="F01AB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CAE15F3"/>
    <w:multiLevelType w:val="hybridMultilevel"/>
    <w:tmpl w:val="8032849C"/>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F327D6"/>
    <w:multiLevelType w:val="hybridMultilevel"/>
    <w:tmpl w:val="0D0E3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00D6A30"/>
    <w:multiLevelType w:val="hybridMultilevel"/>
    <w:tmpl w:val="08D2B7AC"/>
    <w:lvl w:ilvl="0" w:tplc="08090001">
      <w:start w:val="1"/>
      <w:numFmt w:val="bullet"/>
      <w:lvlText w:val=""/>
      <w:lvlJc w:val="left"/>
      <w:pPr>
        <w:ind w:left="360" w:hanging="360"/>
      </w:pPr>
      <w:rPr>
        <w:rFonts w:ascii="Symbol" w:hAnsi="Symbol" w:hint="default"/>
        <w:b w:val="0"/>
        <w:i w:val="0"/>
        <w:strike w:val="0"/>
        <w:dstrike w:val="0"/>
        <w:color w:val="EC008C"/>
        <w:sz w:val="20"/>
        <w:szCs w:val="20"/>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0106231"/>
    <w:multiLevelType w:val="hybridMultilevel"/>
    <w:tmpl w:val="9F981540"/>
    <w:lvl w:ilvl="0" w:tplc="FC74AFA6">
      <w:start w:val="1"/>
      <w:numFmt w:val="bullet"/>
      <w:lvlText w:val=""/>
      <w:lvlJc w:val="left"/>
      <w:pPr>
        <w:ind w:left="285" w:hanging="227"/>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4" w15:restartNumberingAfterBreak="0">
    <w:nsid w:val="70165DA6"/>
    <w:multiLevelType w:val="hybridMultilevel"/>
    <w:tmpl w:val="F9BC4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0CB63FA"/>
    <w:multiLevelType w:val="hybridMultilevel"/>
    <w:tmpl w:val="5198A406"/>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1FC1D77"/>
    <w:multiLevelType w:val="hybridMultilevel"/>
    <w:tmpl w:val="0D62E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2852FCF"/>
    <w:multiLevelType w:val="hybridMultilevel"/>
    <w:tmpl w:val="C820F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2A458C5"/>
    <w:multiLevelType w:val="hybridMultilevel"/>
    <w:tmpl w:val="493CD962"/>
    <w:lvl w:ilvl="0" w:tplc="2A3A6F68">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2B72DB4"/>
    <w:multiLevelType w:val="hybridMultilevel"/>
    <w:tmpl w:val="1030757A"/>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E0587E"/>
    <w:multiLevelType w:val="hybridMultilevel"/>
    <w:tmpl w:val="06FC6BAE"/>
    <w:lvl w:ilvl="0" w:tplc="FC74AFA6">
      <w:start w:val="1"/>
      <w:numFmt w:val="bullet"/>
      <w:lvlText w:val=""/>
      <w:lvlJc w:val="left"/>
      <w:pPr>
        <w:ind w:left="227" w:hanging="227"/>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DD5B68"/>
    <w:multiLevelType w:val="hybridMultilevel"/>
    <w:tmpl w:val="CAC6A252"/>
    <w:lvl w:ilvl="0" w:tplc="952C3194">
      <w:start w:val="1"/>
      <w:numFmt w:val="bullet"/>
      <w:lvlText w:val="•"/>
      <w:lvlJc w:val="left"/>
      <w:pPr>
        <w:ind w:left="284"/>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1" w:tplc="7EB20BCC">
      <w:start w:val="1"/>
      <w:numFmt w:val="bullet"/>
      <w:lvlText w:val="o"/>
      <w:lvlJc w:val="left"/>
      <w:pPr>
        <w:ind w:left="113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2" w:tplc="EF145E9E">
      <w:start w:val="1"/>
      <w:numFmt w:val="bullet"/>
      <w:lvlText w:val="▪"/>
      <w:lvlJc w:val="left"/>
      <w:pPr>
        <w:ind w:left="18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3" w:tplc="6324B73A">
      <w:start w:val="1"/>
      <w:numFmt w:val="bullet"/>
      <w:lvlText w:val="•"/>
      <w:lvlJc w:val="left"/>
      <w:pPr>
        <w:ind w:left="257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4" w:tplc="E548AD6E">
      <w:start w:val="1"/>
      <w:numFmt w:val="bullet"/>
      <w:lvlText w:val="o"/>
      <w:lvlJc w:val="left"/>
      <w:pPr>
        <w:ind w:left="329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5" w:tplc="D156749C">
      <w:start w:val="1"/>
      <w:numFmt w:val="bullet"/>
      <w:lvlText w:val="▪"/>
      <w:lvlJc w:val="left"/>
      <w:pPr>
        <w:ind w:left="401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6" w:tplc="1ED8B714">
      <w:start w:val="1"/>
      <w:numFmt w:val="bullet"/>
      <w:lvlText w:val="•"/>
      <w:lvlJc w:val="left"/>
      <w:pPr>
        <w:ind w:left="473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7" w:tplc="0E8C700A">
      <w:start w:val="1"/>
      <w:numFmt w:val="bullet"/>
      <w:lvlText w:val="o"/>
      <w:lvlJc w:val="left"/>
      <w:pPr>
        <w:ind w:left="54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8" w:tplc="A444718A">
      <w:start w:val="1"/>
      <w:numFmt w:val="bullet"/>
      <w:lvlText w:val="▪"/>
      <w:lvlJc w:val="left"/>
      <w:pPr>
        <w:ind w:left="617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abstractNum>
  <w:abstractNum w:abstractNumId="72" w15:restartNumberingAfterBreak="0">
    <w:nsid w:val="792A0140"/>
    <w:multiLevelType w:val="hybridMultilevel"/>
    <w:tmpl w:val="4EB02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9A32320"/>
    <w:multiLevelType w:val="hybridMultilevel"/>
    <w:tmpl w:val="B0820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D0862F0"/>
    <w:multiLevelType w:val="hybridMultilevel"/>
    <w:tmpl w:val="F05CBB68"/>
    <w:lvl w:ilvl="0" w:tplc="FC74AFA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5" w15:restartNumberingAfterBreak="0">
    <w:nsid w:val="7DBC6269"/>
    <w:multiLevelType w:val="hybridMultilevel"/>
    <w:tmpl w:val="4FDC1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FDA31DC"/>
    <w:multiLevelType w:val="hybridMultilevel"/>
    <w:tmpl w:val="9F60B8FC"/>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6"/>
  </w:num>
  <w:num w:numId="5">
    <w:abstractNumId w:val="71"/>
  </w:num>
  <w:num w:numId="6">
    <w:abstractNumId w:val="5"/>
  </w:num>
  <w:num w:numId="7">
    <w:abstractNumId w:val="73"/>
  </w:num>
  <w:num w:numId="8">
    <w:abstractNumId w:val="56"/>
  </w:num>
  <w:num w:numId="9">
    <w:abstractNumId w:val="28"/>
  </w:num>
  <w:num w:numId="10">
    <w:abstractNumId w:val="9"/>
  </w:num>
  <w:num w:numId="11">
    <w:abstractNumId w:val="40"/>
  </w:num>
  <w:num w:numId="12">
    <w:abstractNumId w:val="59"/>
  </w:num>
  <w:num w:numId="13">
    <w:abstractNumId w:val="31"/>
  </w:num>
  <w:num w:numId="14">
    <w:abstractNumId w:val="26"/>
  </w:num>
  <w:num w:numId="15">
    <w:abstractNumId w:val="62"/>
  </w:num>
  <w:num w:numId="16">
    <w:abstractNumId w:val="75"/>
  </w:num>
  <w:num w:numId="17">
    <w:abstractNumId w:val="57"/>
  </w:num>
  <w:num w:numId="18">
    <w:abstractNumId w:val="3"/>
  </w:num>
  <w:num w:numId="19">
    <w:abstractNumId w:val="39"/>
  </w:num>
  <w:num w:numId="20">
    <w:abstractNumId w:val="54"/>
  </w:num>
  <w:num w:numId="21">
    <w:abstractNumId w:val="51"/>
  </w:num>
  <w:num w:numId="22">
    <w:abstractNumId w:val="43"/>
  </w:num>
  <w:num w:numId="23">
    <w:abstractNumId w:val="35"/>
  </w:num>
  <w:num w:numId="24">
    <w:abstractNumId w:val="18"/>
  </w:num>
  <w:num w:numId="25">
    <w:abstractNumId w:val="10"/>
  </w:num>
  <w:num w:numId="26">
    <w:abstractNumId w:val="13"/>
  </w:num>
  <w:num w:numId="27">
    <w:abstractNumId w:val="72"/>
  </w:num>
  <w:num w:numId="28">
    <w:abstractNumId w:val="29"/>
  </w:num>
  <w:num w:numId="29">
    <w:abstractNumId w:val="0"/>
  </w:num>
  <w:num w:numId="30">
    <w:abstractNumId w:val="48"/>
  </w:num>
  <w:num w:numId="31">
    <w:abstractNumId w:val="27"/>
  </w:num>
  <w:num w:numId="32">
    <w:abstractNumId w:val="36"/>
  </w:num>
  <w:num w:numId="33">
    <w:abstractNumId w:val="1"/>
  </w:num>
  <w:num w:numId="34">
    <w:abstractNumId w:val="68"/>
  </w:num>
  <w:num w:numId="35">
    <w:abstractNumId w:val="33"/>
  </w:num>
  <w:num w:numId="36">
    <w:abstractNumId w:val="16"/>
  </w:num>
  <w:num w:numId="37">
    <w:abstractNumId w:val="38"/>
  </w:num>
  <w:num w:numId="38">
    <w:abstractNumId w:val="2"/>
  </w:num>
  <w:num w:numId="39">
    <w:abstractNumId w:val="8"/>
  </w:num>
  <w:num w:numId="40">
    <w:abstractNumId w:val="23"/>
  </w:num>
  <w:num w:numId="41">
    <w:abstractNumId w:val="44"/>
  </w:num>
  <w:num w:numId="42">
    <w:abstractNumId w:val="74"/>
  </w:num>
  <w:num w:numId="43">
    <w:abstractNumId w:val="64"/>
  </w:num>
  <w:num w:numId="44">
    <w:abstractNumId w:val="4"/>
  </w:num>
  <w:num w:numId="45">
    <w:abstractNumId w:val="24"/>
  </w:num>
  <w:num w:numId="46">
    <w:abstractNumId w:val="50"/>
  </w:num>
  <w:num w:numId="47">
    <w:abstractNumId w:val="7"/>
  </w:num>
  <w:num w:numId="48">
    <w:abstractNumId w:val="67"/>
  </w:num>
  <w:num w:numId="49">
    <w:abstractNumId w:val="47"/>
  </w:num>
  <w:num w:numId="50">
    <w:abstractNumId w:val="37"/>
  </w:num>
  <w:num w:numId="51">
    <w:abstractNumId w:val="32"/>
  </w:num>
  <w:num w:numId="52">
    <w:abstractNumId w:val="52"/>
  </w:num>
  <w:num w:numId="53">
    <w:abstractNumId w:val="20"/>
  </w:num>
  <w:num w:numId="54">
    <w:abstractNumId w:val="25"/>
  </w:num>
  <w:num w:numId="55">
    <w:abstractNumId w:val="53"/>
  </w:num>
  <w:num w:numId="56">
    <w:abstractNumId w:val="66"/>
  </w:num>
  <w:num w:numId="57">
    <w:abstractNumId w:val="58"/>
  </w:num>
  <w:num w:numId="58">
    <w:abstractNumId w:val="49"/>
  </w:num>
  <w:num w:numId="59">
    <w:abstractNumId w:val="61"/>
  </w:num>
  <w:num w:numId="60">
    <w:abstractNumId w:val="60"/>
  </w:num>
  <w:num w:numId="61">
    <w:abstractNumId w:val="46"/>
  </w:num>
  <w:num w:numId="62">
    <w:abstractNumId w:val="76"/>
  </w:num>
  <w:num w:numId="63">
    <w:abstractNumId w:val="19"/>
  </w:num>
  <w:num w:numId="64">
    <w:abstractNumId w:val="17"/>
  </w:num>
  <w:num w:numId="65">
    <w:abstractNumId w:val="42"/>
  </w:num>
  <w:num w:numId="66">
    <w:abstractNumId w:val="21"/>
  </w:num>
  <w:num w:numId="67">
    <w:abstractNumId w:val="70"/>
  </w:num>
  <w:num w:numId="68">
    <w:abstractNumId w:val="34"/>
  </w:num>
  <w:num w:numId="69">
    <w:abstractNumId w:val="55"/>
  </w:num>
  <w:num w:numId="70">
    <w:abstractNumId w:val="12"/>
  </w:num>
  <w:num w:numId="71">
    <w:abstractNumId w:val="69"/>
  </w:num>
  <w:num w:numId="72">
    <w:abstractNumId w:val="63"/>
  </w:num>
  <w:num w:numId="73">
    <w:abstractNumId w:val="45"/>
  </w:num>
  <w:num w:numId="74">
    <w:abstractNumId w:val="30"/>
  </w:num>
  <w:num w:numId="75">
    <w:abstractNumId w:val="41"/>
  </w:num>
  <w:num w:numId="76">
    <w:abstractNumId w:val="65"/>
  </w:num>
  <w:num w:numId="77">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D02"/>
    <w:rsid w:val="00000F22"/>
    <w:rsid w:val="00001075"/>
    <w:rsid w:val="0000260A"/>
    <w:rsid w:val="00004688"/>
    <w:rsid w:val="000060F4"/>
    <w:rsid w:val="000103C9"/>
    <w:rsid w:val="000136E4"/>
    <w:rsid w:val="00017215"/>
    <w:rsid w:val="00017969"/>
    <w:rsid w:val="00024DAE"/>
    <w:rsid w:val="00027FC1"/>
    <w:rsid w:val="0003113D"/>
    <w:rsid w:val="000359F3"/>
    <w:rsid w:val="000366B5"/>
    <w:rsid w:val="00037978"/>
    <w:rsid w:val="0004074F"/>
    <w:rsid w:val="0004399B"/>
    <w:rsid w:val="000524B2"/>
    <w:rsid w:val="00052F20"/>
    <w:rsid w:val="00053A36"/>
    <w:rsid w:val="0005592C"/>
    <w:rsid w:val="000565B3"/>
    <w:rsid w:val="00060725"/>
    <w:rsid w:val="00062DC3"/>
    <w:rsid w:val="0006486F"/>
    <w:rsid w:val="00066500"/>
    <w:rsid w:val="00067D32"/>
    <w:rsid w:val="00071BFD"/>
    <w:rsid w:val="00072B9C"/>
    <w:rsid w:val="00075493"/>
    <w:rsid w:val="00080561"/>
    <w:rsid w:val="00084DFE"/>
    <w:rsid w:val="00096A64"/>
    <w:rsid w:val="000A13B6"/>
    <w:rsid w:val="000A239B"/>
    <w:rsid w:val="000A3865"/>
    <w:rsid w:val="000A4E96"/>
    <w:rsid w:val="000B0A35"/>
    <w:rsid w:val="000B7996"/>
    <w:rsid w:val="000B7F5D"/>
    <w:rsid w:val="000C65E4"/>
    <w:rsid w:val="000D0316"/>
    <w:rsid w:val="000D2AED"/>
    <w:rsid w:val="000D42C2"/>
    <w:rsid w:val="000D6150"/>
    <w:rsid w:val="000E2243"/>
    <w:rsid w:val="000E4C64"/>
    <w:rsid w:val="000F6F26"/>
    <w:rsid w:val="001025A5"/>
    <w:rsid w:val="00103372"/>
    <w:rsid w:val="00103C4F"/>
    <w:rsid w:val="001063D0"/>
    <w:rsid w:val="001072AE"/>
    <w:rsid w:val="00111DC1"/>
    <w:rsid w:val="00116666"/>
    <w:rsid w:val="001166CC"/>
    <w:rsid w:val="0011695C"/>
    <w:rsid w:val="00116E79"/>
    <w:rsid w:val="00116FAC"/>
    <w:rsid w:val="00123CE9"/>
    <w:rsid w:val="00134A1A"/>
    <w:rsid w:val="00137D01"/>
    <w:rsid w:val="001505F9"/>
    <w:rsid w:val="00150DE4"/>
    <w:rsid w:val="00152D17"/>
    <w:rsid w:val="0015302E"/>
    <w:rsid w:val="00154278"/>
    <w:rsid w:val="0015693F"/>
    <w:rsid w:val="001572CC"/>
    <w:rsid w:val="00164A0F"/>
    <w:rsid w:val="0016774A"/>
    <w:rsid w:val="0017253C"/>
    <w:rsid w:val="001769FC"/>
    <w:rsid w:val="00186D82"/>
    <w:rsid w:val="001911EF"/>
    <w:rsid w:val="00195D47"/>
    <w:rsid w:val="001B5444"/>
    <w:rsid w:val="001B74AA"/>
    <w:rsid w:val="001C5E94"/>
    <w:rsid w:val="001C682A"/>
    <w:rsid w:val="001D11F8"/>
    <w:rsid w:val="001D4C7C"/>
    <w:rsid w:val="001E149F"/>
    <w:rsid w:val="001F4803"/>
    <w:rsid w:val="0020789E"/>
    <w:rsid w:val="00211E5F"/>
    <w:rsid w:val="002157C2"/>
    <w:rsid w:val="002237E9"/>
    <w:rsid w:val="00234006"/>
    <w:rsid w:val="0023608F"/>
    <w:rsid w:val="00236254"/>
    <w:rsid w:val="00242AB0"/>
    <w:rsid w:val="00251263"/>
    <w:rsid w:val="00252B8B"/>
    <w:rsid w:val="00253CBA"/>
    <w:rsid w:val="0025506C"/>
    <w:rsid w:val="0026657F"/>
    <w:rsid w:val="0026660B"/>
    <w:rsid w:val="00266F10"/>
    <w:rsid w:val="00284130"/>
    <w:rsid w:val="00287207"/>
    <w:rsid w:val="00291192"/>
    <w:rsid w:val="00291ADB"/>
    <w:rsid w:val="00294C26"/>
    <w:rsid w:val="00294D03"/>
    <w:rsid w:val="002956F6"/>
    <w:rsid w:val="002A1119"/>
    <w:rsid w:val="002A2169"/>
    <w:rsid w:val="002A40D9"/>
    <w:rsid w:val="002A4577"/>
    <w:rsid w:val="002A68BD"/>
    <w:rsid w:val="002B177D"/>
    <w:rsid w:val="002B3A33"/>
    <w:rsid w:val="002C1503"/>
    <w:rsid w:val="002C1E79"/>
    <w:rsid w:val="002C4297"/>
    <w:rsid w:val="002D4C65"/>
    <w:rsid w:val="002E0700"/>
    <w:rsid w:val="002E3FE3"/>
    <w:rsid w:val="002E7257"/>
    <w:rsid w:val="002F36F4"/>
    <w:rsid w:val="002F5418"/>
    <w:rsid w:val="00300038"/>
    <w:rsid w:val="0030127E"/>
    <w:rsid w:val="00303932"/>
    <w:rsid w:val="00305FDD"/>
    <w:rsid w:val="003075D9"/>
    <w:rsid w:val="00310747"/>
    <w:rsid w:val="00313F6E"/>
    <w:rsid w:val="00313F96"/>
    <w:rsid w:val="00314297"/>
    <w:rsid w:val="00316010"/>
    <w:rsid w:val="0032179A"/>
    <w:rsid w:val="003253C7"/>
    <w:rsid w:val="0033279F"/>
    <w:rsid w:val="003335FE"/>
    <w:rsid w:val="003373AA"/>
    <w:rsid w:val="00341F08"/>
    <w:rsid w:val="00347154"/>
    <w:rsid w:val="00347DEC"/>
    <w:rsid w:val="00357BAD"/>
    <w:rsid w:val="003616B6"/>
    <w:rsid w:val="003620C8"/>
    <w:rsid w:val="00370CEC"/>
    <w:rsid w:val="0037328A"/>
    <w:rsid w:val="00373D55"/>
    <w:rsid w:val="00374051"/>
    <w:rsid w:val="003753DF"/>
    <w:rsid w:val="00375CEC"/>
    <w:rsid w:val="00380301"/>
    <w:rsid w:val="00382E6C"/>
    <w:rsid w:val="00382FB0"/>
    <w:rsid w:val="00387B8C"/>
    <w:rsid w:val="00387C47"/>
    <w:rsid w:val="00396860"/>
    <w:rsid w:val="003A4F1D"/>
    <w:rsid w:val="003A6CD4"/>
    <w:rsid w:val="003A6F47"/>
    <w:rsid w:val="003B3626"/>
    <w:rsid w:val="003B4668"/>
    <w:rsid w:val="003B4EEA"/>
    <w:rsid w:val="003B741D"/>
    <w:rsid w:val="003C11CA"/>
    <w:rsid w:val="003C34F0"/>
    <w:rsid w:val="003C3F63"/>
    <w:rsid w:val="003C50A5"/>
    <w:rsid w:val="003C6AEF"/>
    <w:rsid w:val="003C6FF1"/>
    <w:rsid w:val="003D05B9"/>
    <w:rsid w:val="003D0791"/>
    <w:rsid w:val="003D092A"/>
    <w:rsid w:val="003D3B40"/>
    <w:rsid w:val="003D5F58"/>
    <w:rsid w:val="003E0486"/>
    <w:rsid w:val="003E27BF"/>
    <w:rsid w:val="003E43B7"/>
    <w:rsid w:val="003F0CD5"/>
    <w:rsid w:val="003F153B"/>
    <w:rsid w:val="003F1B45"/>
    <w:rsid w:val="003F3BDD"/>
    <w:rsid w:val="003F4D96"/>
    <w:rsid w:val="003F63AC"/>
    <w:rsid w:val="00403AF3"/>
    <w:rsid w:val="0040474A"/>
    <w:rsid w:val="00405ABE"/>
    <w:rsid w:val="00407934"/>
    <w:rsid w:val="00407F24"/>
    <w:rsid w:val="0041145E"/>
    <w:rsid w:val="004129C7"/>
    <w:rsid w:val="00423E0E"/>
    <w:rsid w:val="00426A62"/>
    <w:rsid w:val="00430388"/>
    <w:rsid w:val="00430A22"/>
    <w:rsid w:val="00432932"/>
    <w:rsid w:val="00434BD8"/>
    <w:rsid w:val="00440EA5"/>
    <w:rsid w:val="00441A56"/>
    <w:rsid w:val="00442069"/>
    <w:rsid w:val="00442A09"/>
    <w:rsid w:val="00443E68"/>
    <w:rsid w:val="00447406"/>
    <w:rsid w:val="0045038C"/>
    <w:rsid w:val="00454257"/>
    <w:rsid w:val="004556B5"/>
    <w:rsid w:val="00455DCF"/>
    <w:rsid w:val="00464035"/>
    <w:rsid w:val="00466DCE"/>
    <w:rsid w:val="004674C2"/>
    <w:rsid w:val="00467931"/>
    <w:rsid w:val="00470B9B"/>
    <w:rsid w:val="00471376"/>
    <w:rsid w:val="00473CFA"/>
    <w:rsid w:val="004759E7"/>
    <w:rsid w:val="004842A7"/>
    <w:rsid w:val="00484FDB"/>
    <w:rsid w:val="00494C4F"/>
    <w:rsid w:val="004A169C"/>
    <w:rsid w:val="004A4C53"/>
    <w:rsid w:val="004A5B87"/>
    <w:rsid w:val="004A6569"/>
    <w:rsid w:val="004A6DDD"/>
    <w:rsid w:val="004B2F31"/>
    <w:rsid w:val="004B7023"/>
    <w:rsid w:val="004B7248"/>
    <w:rsid w:val="004C561F"/>
    <w:rsid w:val="004C5B25"/>
    <w:rsid w:val="004D0131"/>
    <w:rsid w:val="004D0158"/>
    <w:rsid w:val="004D0426"/>
    <w:rsid w:val="004D6D82"/>
    <w:rsid w:val="004E24DB"/>
    <w:rsid w:val="004F055F"/>
    <w:rsid w:val="004F09F7"/>
    <w:rsid w:val="004F30D4"/>
    <w:rsid w:val="005004CD"/>
    <w:rsid w:val="00500FD3"/>
    <w:rsid w:val="0051320E"/>
    <w:rsid w:val="00513D28"/>
    <w:rsid w:val="0051532C"/>
    <w:rsid w:val="0051685C"/>
    <w:rsid w:val="005208E5"/>
    <w:rsid w:val="005232FD"/>
    <w:rsid w:val="00525DD3"/>
    <w:rsid w:val="00531BAB"/>
    <w:rsid w:val="005334E4"/>
    <w:rsid w:val="00541646"/>
    <w:rsid w:val="00541DBA"/>
    <w:rsid w:val="00545CD5"/>
    <w:rsid w:val="00546FD0"/>
    <w:rsid w:val="00547F7E"/>
    <w:rsid w:val="00551197"/>
    <w:rsid w:val="00552A35"/>
    <w:rsid w:val="005530FB"/>
    <w:rsid w:val="0055542E"/>
    <w:rsid w:val="0055550C"/>
    <w:rsid w:val="00560FF9"/>
    <w:rsid w:val="005626FE"/>
    <w:rsid w:val="0056315A"/>
    <w:rsid w:val="00563180"/>
    <w:rsid w:val="005710FC"/>
    <w:rsid w:val="00572354"/>
    <w:rsid w:val="00574703"/>
    <w:rsid w:val="00575FCE"/>
    <w:rsid w:val="005840D9"/>
    <w:rsid w:val="0058742E"/>
    <w:rsid w:val="0058747E"/>
    <w:rsid w:val="0059301A"/>
    <w:rsid w:val="00595DB3"/>
    <w:rsid w:val="005A1ED7"/>
    <w:rsid w:val="005A34B3"/>
    <w:rsid w:val="005B3407"/>
    <w:rsid w:val="005B552A"/>
    <w:rsid w:val="005B5C4D"/>
    <w:rsid w:val="005B664A"/>
    <w:rsid w:val="005B751C"/>
    <w:rsid w:val="005C045F"/>
    <w:rsid w:val="005C2B02"/>
    <w:rsid w:val="005C5E97"/>
    <w:rsid w:val="005C6283"/>
    <w:rsid w:val="005C6AD2"/>
    <w:rsid w:val="005C7F30"/>
    <w:rsid w:val="005D33C3"/>
    <w:rsid w:val="005D5748"/>
    <w:rsid w:val="005D5D48"/>
    <w:rsid w:val="005D658C"/>
    <w:rsid w:val="005E291D"/>
    <w:rsid w:val="005E4020"/>
    <w:rsid w:val="005E4D22"/>
    <w:rsid w:val="005F1B31"/>
    <w:rsid w:val="005F22CB"/>
    <w:rsid w:val="005F49A2"/>
    <w:rsid w:val="005F49F5"/>
    <w:rsid w:val="00606193"/>
    <w:rsid w:val="00610C9B"/>
    <w:rsid w:val="00610EC1"/>
    <w:rsid w:val="00613046"/>
    <w:rsid w:val="00616C2B"/>
    <w:rsid w:val="006212C4"/>
    <w:rsid w:val="0062348C"/>
    <w:rsid w:val="0063143E"/>
    <w:rsid w:val="00631B2B"/>
    <w:rsid w:val="00632CE4"/>
    <w:rsid w:val="00633D28"/>
    <w:rsid w:val="00635613"/>
    <w:rsid w:val="00641805"/>
    <w:rsid w:val="006469E2"/>
    <w:rsid w:val="0065024D"/>
    <w:rsid w:val="0065395D"/>
    <w:rsid w:val="00654DD6"/>
    <w:rsid w:val="00655DEB"/>
    <w:rsid w:val="00656420"/>
    <w:rsid w:val="0066071C"/>
    <w:rsid w:val="006634A6"/>
    <w:rsid w:val="00663982"/>
    <w:rsid w:val="00663A9A"/>
    <w:rsid w:val="00664D94"/>
    <w:rsid w:val="00666103"/>
    <w:rsid w:val="00667A12"/>
    <w:rsid w:val="00676A12"/>
    <w:rsid w:val="00677B9C"/>
    <w:rsid w:val="006900B2"/>
    <w:rsid w:val="00693C90"/>
    <w:rsid w:val="00694B68"/>
    <w:rsid w:val="00694F72"/>
    <w:rsid w:val="00697299"/>
    <w:rsid w:val="006A0435"/>
    <w:rsid w:val="006A0685"/>
    <w:rsid w:val="006A2AEA"/>
    <w:rsid w:val="006A3F8C"/>
    <w:rsid w:val="006B03C0"/>
    <w:rsid w:val="006B29FC"/>
    <w:rsid w:val="006C2DE2"/>
    <w:rsid w:val="006C592F"/>
    <w:rsid w:val="006C6551"/>
    <w:rsid w:val="006D7EE4"/>
    <w:rsid w:val="006E11CA"/>
    <w:rsid w:val="006E66BF"/>
    <w:rsid w:val="006F072A"/>
    <w:rsid w:val="006F1A3E"/>
    <w:rsid w:val="006F36C1"/>
    <w:rsid w:val="006F5DDC"/>
    <w:rsid w:val="00701856"/>
    <w:rsid w:val="007023FE"/>
    <w:rsid w:val="007027D5"/>
    <w:rsid w:val="00702E4D"/>
    <w:rsid w:val="0070546C"/>
    <w:rsid w:val="00705F84"/>
    <w:rsid w:val="00706015"/>
    <w:rsid w:val="00706EBD"/>
    <w:rsid w:val="00715383"/>
    <w:rsid w:val="00716356"/>
    <w:rsid w:val="00716828"/>
    <w:rsid w:val="00717A0A"/>
    <w:rsid w:val="00724B99"/>
    <w:rsid w:val="00730213"/>
    <w:rsid w:val="00732028"/>
    <w:rsid w:val="00734DEE"/>
    <w:rsid w:val="0073656B"/>
    <w:rsid w:val="00736EF4"/>
    <w:rsid w:val="00741847"/>
    <w:rsid w:val="00766279"/>
    <w:rsid w:val="0076737C"/>
    <w:rsid w:val="00767BAA"/>
    <w:rsid w:val="00770846"/>
    <w:rsid w:val="0077108E"/>
    <w:rsid w:val="0077191F"/>
    <w:rsid w:val="007724AB"/>
    <w:rsid w:val="007751A6"/>
    <w:rsid w:val="00775767"/>
    <w:rsid w:val="00781251"/>
    <w:rsid w:val="0078151E"/>
    <w:rsid w:val="00784E37"/>
    <w:rsid w:val="0078529B"/>
    <w:rsid w:val="00785A74"/>
    <w:rsid w:val="00785D81"/>
    <w:rsid w:val="007A5626"/>
    <w:rsid w:val="007B2BB3"/>
    <w:rsid w:val="007B52F7"/>
    <w:rsid w:val="007B6AC0"/>
    <w:rsid w:val="007B7C7C"/>
    <w:rsid w:val="007C0096"/>
    <w:rsid w:val="007C766F"/>
    <w:rsid w:val="007C7684"/>
    <w:rsid w:val="007D06B1"/>
    <w:rsid w:val="007D294A"/>
    <w:rsid w:val="007D327A"/>
    <w:rsid w:val="007E1679"/>
    <w:rsid w:val="007E53D1"/>
    <w:rsid w:val="007E72E1"/>
    <w:rsid w:val="007E7442"/>
    <w:rsid w:val="007F0608"/>
    <w:rsid w:val="007F198B"/>
    <w:rsid w:val="007F4BCD"/>
    <w:rsid w:val="007F5818"/>
    <w:rsid w:val="007F64B7"/>
    <w:rsid w:val="0080543D"/>
    <w:rsid w:val="00805B97"/>
    <w:rsid w:val="008060EB"/>
    <w:rsid w:val="00814C1A"/>
    <w:rsid w:val="00820CD5"/>
    <w:rsid w:val="00820D52"/>
    <w:rsid w:val="00825D5E"/>
    <w:rsid w:val="00826AA4"/>
    <w:rsid w:val="00827180"/>
    <w:rsid w:val="0083150E"/>
    <w:rsid w:val="00834111"/>
    <w:rsid w:val="00834C35"/>
    <w:rsid w:val="0084150F"/>
    <w:rsid w:val="00844568"/>
    <w:rsid w:val="0084520E"/>
    <w:rsid w:val="00845749"/>
    <w:rsid w:val="00850535"/>
    <w:rsid w:val="0085131D"/>
    <w:rsid w:val="008612B2"/>
    <w:rsid w:val="00865465"/>
    <w:rsid w:val="00867D12"/>
    <w:rsid w:val="00873C23"/>
    <w:rsid w:val="00873E7F"/>
    <w:rsid w:val="0088113D"/>
    <w:rsid w:val="0088114D"/>
    <w:rsid w:val="00883194"/>
    <w:rsid w:val="008843A1"/>
    <w:rsid w:val="00887463"/>
    <w:rsid w:val="00891F7B"/>
    <w:rsid w:val="00892AD6"/>
    <w:rsid w:val="00894CFB"/>
    <w:rsid w:val="00897169"/>
    <w:rsid w:val="008A1A41"/>
    <w:rsid w:val="008A1DE4"/>
    <w:rsid w:val="008A4BB3"/>
    <w:rsid w:val="008A7B8E"/>
    <w:rsid w:val="008B2EC1"/>
    <w:rsid w:val="008B371F"/>
    <w:rsid w:val="008B45C7"/>
    <w:rsid w:val="008B567B"/>
    <w:rsid w:val="008B68B1"/>
    <w:rsid w:val="008C162B"/>
    <w:rsid w:val="008C332D"/>
    <w:rsid w:val="008C3D36"/>
    <w:rsid w:val="008C3D67"/>
    <w:rsid w:val="008C54B8"/>
    <w:rsid w:val="008C7F36"/>
    <w:rsid w:val="008D004E"/>
    <w:rsid w:val="008D03B2"/>
    <w:rsid w:val="008D55B5"/>
    <w:rsid w:val="008E136C"/>
    <w:rsid w:val="008E16B0"/>
    <w:rsid w:val="008E3CDF"/>
    <w:rsid w:val="008F1B64"/>
    <w:rsid w:val="008F2F34"/>
    <w:rsid w:val="008F6498"/>
    <w:rsid w:val="0090371E"/>
    <w:rsid w:val="00904326"/>
    <w:rsid w:val="009053F2"/>
    <w:rsid w:val="009063AB"/>
    <w:rsid w:val="00906486"/>
    <w:rsid w:val="00913598"/>
    <w:rsid w:val="009206DF"/>
    <w:rsid w:val="00920F3B"/>
    <w:rsid w:val="009241FD"/>
    <w:rsid w:val="00925B6D"/>
    <w:rsid w:val="00933550"/>
    <w:rsid w:val="009372D5"/>
    <w:rsid w:val="009376B6"/>
    <w:rsid w:val="0094376E"/>
    <w:rsid w:val="00943B78"/>
    <w:rsid w:val="009460F4"/>
    <w:rsid w:val="009463B5"/>
    <w:rsid w:val="009534A4"/>
    <w:rsid w:val="009535D3"/>
    <w:rsid w:val="0096050F"/>
    <w:rsid w:val="00961261"/>
    <w:rsid w:val="0096155F"/>
    <w:rsid w:val="009617BB"/>
    <w:rsid w:val="00963802"/>
    <w:rsid w:val="00971F87"/>
    <w:rsid w:val="00976CF0"/>
    <w:rsid w:val="009801D4"/>
    <w:rsid w:val="00981790"/>
    <w:rsid w:val="00984F33"/>
    <w:rsid w:val="00995F1A"/>
    <w:rsid w:val="009A20B3"/>
    <w:rsid w:val="009A2A51"/>
    <w:rsid w:val="009A5E45"/>
    <w:rsid w:val="009B26C8"/>
    <w:rsid w:val="009B4077"/>
    <w:rsid w:val="009B5EFE"/>
    <w:rsid w:val="009C2247"/>
    <w:rsid w:val="009C2729"/>
    <w:rsid w:val="009C528A"/>
    <w:rsid w:val="009C7628"/>
    <w:rsid w:val="009D1C79"/>
    <w:rsid w:val="009D1E42"/>
    <w:rsid w:val="009D4458"/>
    <w:rsid w:val="009D5B3B"/>
    <w:rsid w:val="009D6AF2"/>
    <w:rsid w:val="009E1AA9"/>
    <w:rsid w:val="009E3DEC"/>
    <w:rsid w:val="009F04C7"/>
    <w:rsid w:val="009F04EF"/>
    <w:rsid w:val="009F0751"/>
    <w:rsid w:val="009F405F"/>
    <w:rsid w:val="009F461F"/>
    <w:rsid w:val="009F4E54"/>
    <w:rsid w:val="009F7059"/>
    <w:rsid w:val="00A022AF"/>
    <w:rsid w:val="00A10ADA"/>
    <w:rsid w:val="00A13A25"/>
    <w:rsid w:val="00A20BCC"/>
    <w:rsid w:val="00A21600"/>
    <w:rsid w:val="00A21B6C"/>
    <w:rsid w:val="00A21E28"/>
    <w:rsid w:val="00A23777"/>
    <w:rsid w:val="00A23FEA"/>
    <w:rsid w:val="00A24960"/>
    <w:rsid w:val="00A40D9C"/>
    <w:rsid w:val="00A4156E"/>
    <w:rsid w:val="00A44013"/>
    <w:rsid w:val="00A4432F"/>
    <w:rsid w:val="00A462D0"/>
    <w:rsid w:val="00A46AAA"/>
    <w:rsid w:val="00A5106E"/>
    <w:rsid w:val="00A54C6F"/>
    <w:rsid w:val="00A579FB"/>
    <w:rsid w:val="00A62896"/>
    <w:rsid w:val="00A71291"/>
    <w:rsid w:val="00A7130D"/>
    <w:rsid w:val="00A7244B"/>
    <w:rsid w:val="00A8053C"/>
    <w:rsid w:val="00A81E15"/>
    <w:rsid w:val="00A85BB2"/>
    <w:rsid w:val="00A86D7F"/>
    <w:rsid w:val="00A92463"/>
    <w:rsid w:val="00A94A0F"/>
    <w:rsid w:val="00A94BD6"/>
    <w:rsid w:val="00A96253"/>
    <w:rsid w:val="00A96BAF"/>
    <w:rsid w:val="00A96D72"/>
    <w:rsid w:val="00AA01C8"/>
    <w:rsid w:val="00AA3DB6"/>
    <w:rsid w:val="00AB0A42"/>
    <w:rsid w:val="00AB4169"/>
    <w:rsid w:val="00AC2898"/>
    <w:rsid w:val="00AC651C"/>
    <w:rsid w:val="00AC7610"/>
    <w:rsid w:val="00AD630E"/>
    <w:rsid w:val="00AD6AA7"/>
    <w:rsid w:val="00AE27AF"/>
    <w:rsid w:val="00AE318A"/>
    <w:rsid w:val="00AE3221"/>
    <w:rsid w:val="00AF045A"/>
    <w:rsid w:val="00AF27EA"/>
    <w:rsid w:val="00AF2A6C"/>
    <w:rsid w:val="00B00719"/>
    <w:rsid w:val="00B05985"/>
    <w:rsid w:val="00B12855"/>
    <w:rsid w:val="00B205C8"/>
    <w:rsid w:val="00B219A1"/>
    <w:rsid w:val="00B2655F"/>
    <w:rsid w:val="00B364A1"/>
    <w:rsid w:val="00B36637"/>
    <w:rsid w:val="00B37328"/>
    <w:rsid w:val="00B4169F"/>
    <w:rsid w:val="00B42573"/>
    <w:rsid w:val="00B47C0C"/>
    <w:rsid w:val="00B50B9F"/>
    <w:rsid w:val="00B51A59"/>
    <w:rsid w:val="00B53A91"/>
    <w:rsid w:val="00B6349A"/>
    <w:rsid w:val="00B636E2"/>
    <w:rsid w:val="00B637B4"/>
    <w:rsid w:val="00B66658"/>
    <w:rsid w:val="00B70348"/>
    <w:rsid w:val="00B74313"/>
    <w:rsid w:val="00B74D5A"/>
    <w:rsid w:val="00B7788E"/>
    <w:rsid w:val="00B82214"/>
    <w:rsid w:val="00B8262B"/>
    <w:rsid w:val="00B839DA"/>
    <w:rsid w:val="00B92A29"/>
    <w:rsid w:val="00B93B03"/>
    <w:rsid w:val="00BA4986"/>
    <w:rsid w:val="00BB09FC"/>
    <w:rsid w:val="00BB0A62"/>
    <w:rsid w:val="00BB1904"/>
    <w:rsid w:val="00BC6D1D"/>
    <w:rsid w:val="00BC7207"/>
    <w:rsid w:val="00BD3D67"/>
    <w:rsid w:val="00BE1F4F"/>
    <w:rsid w:val="00BE2070"/>
    <w:rsid w:val="00BE4DBC"/>
    <w:rsid w:val="00BE726E"/>
    <w:rsid w:val="00BF084C"/>
    <w:rsid w:val="00BF2596"/>
    <w:rsid w:val="00BF3308"/>
    <w:rsid w:val="00BF529B"/>
    <w:rsid w:val="00BF710D"/>
    <w:rsid w:val="00BF7D02"/>
    <w:rsid w:val="00C0062D"/>
    <w:rsid w:val="00C04F1C"/>
    <w:rsid w:val="00C05444"/>
    <w:rsid w:val="00C12D64"/>
    <w:rsid w:val="00C1457D"/>
    <w:rsid w:val="00C147D1"/>
    <w:rsid w:val="00C15205"/>
    <w:rsid w:val="00C15F39"/>
    <w:rsid w:val="00C203E1"/>
    <w:rsid w:val="00C24A50"/>
    <w:rsid w:val="00C33045"/>
    <w:rsid w:val="00C364E4"/>
    <w:rsid w:val="00C3716C"/>
    <w:rsid w:val="00C3781A"/>
    <w:rsid w:val="00C411E1"/>
    <w:rsid w:val="00C41824"/>
    <w:rsid w:val="00C44C92"/>
    <w:rsid w:val="00C4738D"/>
    <w:rsid w:val="00C5175A"/>
    <w:rsid w:val="00C605BE"/>
    <w:rsid w:val="00C60818"/>
    <w:rsid w:val="00C64A08"/>
    <w:rsid w:val="00C706A7"/>
    <w:rsid w:val="00C71530"/>
    <w:rsid w:val="00C728C5"/>
    <w:rsid w:val="00C72C30"/>
    <w:rsid w:val="00C72D21"/>
    <w:rsid w:val="00C7384F"/>
    <w:rsid w:val="00C740D1"/>
    <w:rsid w:val="00C82605"/>
    <w:rsid w:val="00C84AF7"/>
    <w:rsid w:val="00C85CC2"/>
    <w:rsid w:val="00C9075C"/>
    <w:rsid w:val="00C9198F"/>
    <w:rsid w:val="00C919D2"/>
    <w:rsid w:val="00C9517A"/>
    <w:rsid w:val="00C95357"/>
    <w:rsid w:val="00CB6E9E"/>
    <w:rsid w:val="00CB7E30"/>
    <w:rsid w:val="00CC0073"/>
    <w:rsid w:val="00CC18C3"/>
    <w:rsid w:val="00CC1D34"/>
    <w:rsid w:val="00CD53A9"/>
    <w:rsid w:val="00CD7BCB"/>
    <w:rsid w:val="00CE2228"/>
    <w:rsid w:val="00CE45D2"/>
    <w:rsid w:val="00CE58D3"/>
    <w:rsid w:val="00CE6DB8"/>
    <w:rsid w:val="00CF2AE0"/>
    <w:rsid w:val="00CF45F8"/>
    <w:rsid w:val="00CF5044"/>
    <w:rsid w:val="00D059C9"/>
    <w:rsid w:val="00D07320"/>
    <w:rsid w:val="00D102B5"/>
    <w:rsid w:val="00D130F0"/>
    <w:rsid w:val="00D16503"/>
    <w:rsid w:val="00D21AD5"/>
    <w:rsid w:val="00D21FBC"/>
    <w:rsid w:val="00D22DAC"/>
    <w:rsid w:val="00D2590D"/>
    <w:rsid w:val="00D308BC"/>
    <w:rsid w:val="00D35A75"/>
    <w:rsid w:val="00D377A9"/>
    <w:rsid w:val="00D40E56"/>
    <w:rsid w:val="00D41F61"/>
    <w:rsid w:val="00D449EC"/>
    <w:rsid w:val="00D52A3B"/>
    <w:rsid w:val="00D5588E"/>
    <w:rsid w:val="00D563CE"/>
    <w:rsid w:val="00D56AC1"/>
    <w:rsid w:val="00D63FC3"/>
    <w:rsid w:val="00D663B8"/>
    <w:rsid w:val="00D71205"/>
    <w:rsid w:val="00D72A5B"/>
    <w:rsid w:val="00D743CF"/>
    <w:rsid w:val="00D80931"/>
    <w:rsid w:val="00D81A76"/>
    <w:rsid w:val="00D82EC6"/>
    <w:rsid w:val="00D901D6"/>
    <w:rsid w:val="00D93805"/>
    <w:rsid w:val="00D951B0"/>
    <w:rsid w:val="00DA097F"/>
    <w:rsid w:val="00DA68CA"/>
    <w:rsid w:val="00DA6F3D"/>
    <w:rsid w:val="00DB059B"/>
    <w:rsid w:val="00DB3C3E"/>
    <w:rsid w:val="00DB6653"/>
    <w:rsid w:val="00DB7157"/>
    <w:rsid w:val="00DC067B"/>
    <w:rsid w:val="00DC0BD8"/>
    <w:rsid w:val="00DC14D6"/>
    <w:rsid w:val="00DC2F48"/>
    <w:rsid w:val="00DC5936"/>
    <w:rsid w:val="00DC5E1A"/>
    <w:rsid w:val="00DC618D"/>
    <w:rsid w:val="00DD3A29"/>
    <w:rsid w:val="00DD3ECA"/>
    <w:rsid w:val="00DD58F0"/>
    <w:rsid w:val="00DD7367"/>
    <w:rsid w:val="00DD74FB"/>
    <w:rsid w:val="00DE4D1F"/>
    <w:rsid w:val="00DE742D"/>
    <w:rsid w:val="00DF3EC6"/>
    <w:rsid w:val="00E00EA5"/>
    <w:rsid w:val="00E043F1"/>
    <w:rsid w:val="00E058EA"/>
    <w:rsid w:val="00E10BAE"/>
    <w:rsid w:val="00E21264"/>
    <w:rsid w:val="00E22904"/>
    <w:rsid w:val="00E241F0"/>
    <w:rsid w:val="00E24218"/>
    <w:rsid w:val="00E24E90"/>
    <w:rsid w:val="00E256AF"/>
    <w:rsid w:val="00E270D0"/>
    <w:rsid w:val="00E34861"/>
    <w:rsid w:val="00E3625B"/>
    <w:rsid w:val="00E40804"/>
    <w:rsid w:val="00E45A38"/>
    <w:rsid w:val="00E473EB"/>
    <w:rsid w:val="00E573D1"/>
    <w:rsid w:val="00E65F4A"/>
    <w:rsid w:val="00E66E8D"/>
    <w:rsid w:val="00E67378"/>
    <w:rsid w:val="00E676A6"/>
    <w:rsid w:val="00E70D48"/>
    <w:rsid w:val="00E71DEA"/>
    <w:rsid w:val="00E86E18"/>
    <w:rsid w:val="00E8798B"/>
    <w:rsid w:val="00E941DA"/>
    <w:rsid w:val="00E948B0"/>
    <w:rsid w:val="00E9790C"/>
    <w:rsid w:val="00EA0B9E"/>
    <w:rsid w:val="00EA451A"/>
    <w:rsid w:val="00EA531D"/>
    <w:rsid w:val="00EA5DC1"/>
    <w:rsid w:val="00EA6381"/>
    <w:rsid w:val="00EB7BE2"/>
    <w:rsid w:val="00ED1F30"/>
    <w:rsid w:val="00EE085D"/>
    <w:rsid w:val="00EE3806"/>
    <w:rsid w:val="00EE62DE"/>
    <w:rsid w:val="00EF6CAE"/>
    <w:rsid w:val="00F102BA"/>
    <w:rsid w:val="00F12A8F"/>
    <w:rsid w:val="00F1536E"/>
    <w:rsid w:val="00F1593D"/>
    <w:rsid w:val="00F231B4"/>
    <w:rsid w:val="00F23EA8"/>
    <w:rsid w:val="00F30450"/>
    <w:rsid w:val="00F30925"/>
    <w:rsid w:val="00F310D0"/>
    <w:rsid w:val="00F3242B"/>
    <w:rsid w:val="00F37850"/>
    <w:rsid w:val="00F44F58"/>
    <w:rsid w:val="00F50C85"/>
    <w:rsid w:val="00F51EEA"/>
    <w:rsid w:val="00F624C8"/>
    <w:rsid w:val="00F62E04"/>
    <w:rsid w:val="00F70BD5"/>
    <w:rsid w:val="00F7238B"/>
    <w:rsid w:val="00F74597"/>
    <w:rsid w:val="00F80A9F"/>
    <w:rsid w:val="00F82109"/>
    <w:rsid w:val="00F82CD7"/>
    <w:rsid w:val="00F8310D"/>
    <w:rsid w:val="00F8313F"/>
    <w:rsid w:val="00F8402F"/>
    <w:rsid w:val="00F85FC4"/>
    <w:rsid w:val="00F874F2"/>
    <w:rsid w:val="00F907FD"/>
    <w:rsid w:val="00F90CA0"/>
    <w:rsid w:val="00F97EE4"/>
    <w:rsid w:val="00FA2BF5"/>
    <w:rsid w:val="00FA2D8F"/>
    <w:rsid w:val="00FA4E1E"/>
    <w:rsid w:val="00FB22FA"/>
    <w:rsid w:val="00FB358C"/>
    <w:rsid w:val="00FB542E"/>
    <w:rsid w:val="00FC006A"/>
    <w:rsid w:val="00FC2298"/>
    <w:rsid w:val="00FC46D3"/>
    <w:rsid w:val="00FC733D"/>
    <w:rsid w:val="00FD0033"/>
    <w:rsid w:val="00FD1439"/>
    <w:rsid w:val="00FD1FE9"/>
    <w:rsid w:val="00FD4348"/>
    <w:rsid w:val="00FD5553"/>
    <w:rsid w:val="00FD5CF5"/>
    <w:rsid w:val="00FD6B34"/>
    <w:rsid w:val="00FD6E61"/>
    <w:rsid w:val="00FE0A30"/>
    <w:rsid w:val="00FE323A"/>
    <w:rsid w:val="00FE51DF"/>
    <w:rsid w:val="00FE7F73"/>
    <w:rsid w:val="00FF16FF"/>
    <w:rsid w:val="00FF23CD"/>
    <w:rsid w:val="00FF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DBDD"/>
  <w15:docId w15:val="{9BEB19C1-D253-464E-B1A5-12213A89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
      <w:outlineLvl w:val="0"/>
    </w:pPr>
    <w:rPr>
      <w:rFonts w:ascii="Arial" w:eastAsia="Arial" w:hAnsi="Arial" w:cs="Arial"/>
      <w:color w:val="EC008C"/>
      <w:sz w:val="36"/>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0000"/>
    </w:rPr>
  </w:style>
  <w:style w:type="paragraph" w:styleId="Heading4">
    <w:name w:val="heading 4"/>
    <w:basedOn w:val="Normal"/>
    <w:next w:val="Normal"/>
    <w:link w:val="Heading4Char"/>
    <w:uiPriority w:val="9"/>
    <w:semiHidden/>
    <w:unhideWhenUsed/>
    <w:qFormat/>
    <w:rsid w:val="00B636E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qFormat/>
    <w:rsid w:val="00E66E8D"/>
    <w:pPr>
      <w:keepNext/>
      <w:keepLines/>
      <w:spacing w:before="200" w:after="0" w:line="276" w:lineRule="auto"/>
      <w:ind w:left="1296" w:hanging="1296"/>
      <w:outlineLvl w:val="6"/>
    </w:pPr>
    <w:rPr>
      <w:rFonts w:eastAsia="Times New Roman" w:cs="Times New Roman"/>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uiPriority w:val="9"/>
    <w:rPr>
      <w:rFonts w:ascii="Arial" w:eastAsia="Arial" w:hAnsi="Arial" w:cs="Arial"/>
      <w:color w:val="EC008C"/>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5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0A5"/>
    <w:rPr>
      <w:rFonts w:ascii="Calibri" w:eastAsia="Calibri" w:hAnsi="Calibri" w:cs="Calibri"/>
      <w:color w:val="000000"/>
    </w:rPr>
  </w:style>
  <w:style w:type="paragraph" w:styleId="Footer">
    <w:name w:val="footer"/>
    <w:basedOn w:val="Normal"/>
    <w:link w:val="FooterChar"/>
    <w:uiPriority w:val="99"/>
    <w:unhideWhenUsed/>
    <w:rsid w:val="003C5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0A5"/>
    <w:rPr>
      <w:rFonts w:ascii="Calibri" w:eastAsia="Calibri" w:hAnsi="Calibri" w:cs="Calibri"/>
      <w:color w:val="000000"/>
    </w:rPr>
  </w:style>
  <w:style w:type="character" w:styleId="Hyperlink">
    <w:name w:val="Hyperlink"/>
    <w:basedOn w:val="DefaultParagraphFont"/>
    <w:uiPriority w:val="99"/>
    <w:unhideWhenUsed/>
    <w:qFormat/>
    <w:rsid w:val="005F49A2"/>
    <w:rPr>
      <w:color w:val="0000FF"/>
      <w:u w:val="single"/>
    </w:rPr>
  </w:style>
  <w:style w:type="paragraph" w:styleId="ListParagraph">
    <w:name w:val="List Paragraph"/>
    <w:basedOn w:val="Normal"/>
    <w:qFormat/>
    <w:rsid w:val="000A4E96"/>
    <w:pPr>
      <w:ind w:left="720"/>
      <w:contextualSpacing/>
    </w:pPr>
  </w:style>
  <w:style w:type="character" w:styleId="UnresolvedMention">
    <w:name w:val="Unresolved Mention"/>
    <w:basedOn w:val="DefaultParagraphFont"/>
    <w:uiPriority w:val="99"/>
    <w:semiHidden/>
    <w:unhideWhenUsed/>
    <w:rsid w:val="00C84AF7"/>
    <w:rPr>
      <w:color w:val="605E5C"/>
      <w:shd w:val="clear" w:color="auto" w:fill="E1DFDD"/>
    </w:rPr>
  </w:style>
  <w:style w:type="character" w:customStyle="1" w:styleId="Heading4Char">
    <w:name w:val="Heading 4 Char"/>
    <w:basedOn w:val="DefaultParagraphFont"/>
    <w:link w:val="Heading4"/>
    <w:uiPriority w:val="9"/>
    <w:semiHidden/>
    <w:rsid w:val="00B636E2"/>
    <w:rPr>
      <w:rFonts w:asciiTheme="majorHAnsi" w:eastAsiaTheme="majorEastAsia" w:hAnsiTheme="majorHAnsi" w:cstheme="majorBidi"/>
      <w:i/>
      <w:iCs/>
      <w:color w:val="2E74B5" w:themeColor="accent1" w:themeShade="BF"/>
    </w:rPr>
  </w:style>
  <w:style w:type="paragraph" w:customStyle="1" w:styleId="Maintext">
    <w:name w:val="Main text"/>
    <w:basedOn w:val="Normal"/>
    <w:link w:val="MaintextChar"/>
    <w:qFormat/>
    <w:rsid w:val="00B636E2"/>
    <w:pPr>
      <w:spacing w:after="0"/>
    </w:pPr>
    <w:rPr>
      <w:rFonts w:ascii="Arial" w:eastAsiaTheme="minorHAnsi" w:hAnsi="Arial" w:cstheme="minorBidi"/>
      <w:color w:val="000000" w:themeColor="text1"/>
      <w:sz w:val="17"/>
      <w:lang w:eastAsia="en-US"/>
    </w:rPr>
  </w:style>
  <w:style w:type="character" w:customStyle="1" w:styleId="MaintextChar">
    <w:name w:val="Main text Char"/>
    <w:basedOn w:val="DefaultParagraphFont"/>
    <w:link w:val="Maintext"/>
    <w:rsid w:val="00B636E2"/>
    <w:rPr>
      <w:rFonts w:ascii="Arial" w:eastAsiaTheme="minorHAnsi" w:hAnsi="Arial"/>
      <w:color w:val="000000" w:themeColor="text1"/>
      <w:sz w:val="17"/>
      <w:lang w:eastAsia="en-US"/>
    </w:rPr>
  </w:style>
  <w:style w:type="paragraph" w:styleId="NormalWeb">
    <w:name w:val="Normal (Web)"/>
    <w:basedOn w:val="Normal"/>
    <w:uiPriority w:val="99"/>
    <w:unhideWhenUsed/>
    <w:rsid w:val="00B636E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7Char">
    <w:name w:val="Heading 7 Char"/>
    <w:basedOn w:val="DefaultParagraphFont"/>
    <w:link w:val="Heading7"/>
    <w:uiPriority w:val="9"/>
    <w:rsid w:val="00E66E8D"/>
    <w:rPr>
      <w:rFonts w:ascii="Calibri" w:eastAsia="Times New Roman" w:hAnsi="Calibri" w:cs="Times New Roman"/>
      <w:i/>
      <w:iCs/>
      <w:color w:val="4040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early-years-and-childcare-coronavirus-covid-1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local-lockdowns-guidance-for-education-and-childcare-settings?utm_source=bc514255-6eb0-4cc0-b5d2-d4146339f7a2&amp;utm_medium=email&amp;utm_campaign=govuk-notifications&amp;utm_content=immediate" TargetMode="Externa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EF96C25870144B8A1CB8FE094A902B" ma:contentTypeVersion="17" ma:contentTypeDescription="Create a new document." ma:contentTypeScope="" ma:versionID="6888f0d6f78832370fa7ef6468369b5e">
  <xsd:schema xmlns:xsd="http://www.w3.org/2001/XMLSchema" xmlns:xs="http://www.w3.org/2001/XMLSchema" xmlns:p="http://schemas.microsoft.com/office/2006/metadata/properties" xmlns:ns2="cbd8a5dc-ee9a-4ae5-96bc-6e98b5f062cd" targetNamespace="http://schemas.microsoft.com/office/2006/metadata/properties" ma:root="true" ma:fieldsID="68c423739b85c31ade68f58853df35da" ns2:_="">
    <xsd:import namespace="cbd8a5dc-ee9a-4ae5-96bc-6e98b5f062cd"/>
    <xsd:element name="properties">
      <xsd:complexType>
        <xsd:sequence>
          <xsd:element name="documentManagement">
            <xsd:complexType>
              <xsd:all>
                <xsd:element ref="ns2:SharedWithUsers" minOccurs="0"/>
                <xsd:element ref="ns2:SharedWithDetails" minOccurs="0"/>
                <xsd:element ref="ns2:SharingHintHash" minOccurs="0"/>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8a5dc-ee9a-4ae5-96bc-6e98b5f06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CloudMigratorOriginId" ma:index="11" nillable="true" ma:displayName="CloudMigratorOriginId" ma:internalName="CloudMigratorOriginId">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UniqueSourceRef" ma:index="14"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oudMigratorVersion xmlns="cbd8a5dc-ee9a-4ae5-96bc-6e98b5f062cd" xsi:nil="true"/>
    <FileHash xmlns="cbd8a5dc-ee9a-4ae5-96bc-6e98b5f062cd" xsi:nil="true"/>
    <CloudMigratorOriginId xmlns="cbd8a5dc-ee9a-4ae5-96bc-6e98b5f062cd" xsi:nil="true"/>
    <UniqueSourceRef xmlns="cbd8a5dc-ee9a-4ae5-96bc-6e98b5f062cd" xsi:nil="true"/>
  </documentManagement>
</p:properties>
</file>

<file path=customXml/itemProps1.xml><?xml version="1.0" encoding="utf-8"?>
<ds:datastoreItem xmlns:ds="http://schemas.openxmlformats.org/officeDocument/2006/customXml" ds:itemID="{6513E629-B3A0-4B24-AF31-A1E28C3015F6}">
  <ds:schemaRefs>
    <ds:schemaRef ds:uri="http://schemas.openxmlformats.org/officeDocument/2006/bibliography"/>
  </ds:schemaRefs>
</ds:datastoreItem>
</file>

<file path=customXml/itemProps2.xml><?xml version="1.0" encoding="utf-8"?>
<ds:datastoreItem xmlns:ds="http://schemas.openxmlformats.org/officeDocument/2006/customXml" ds:itemID="{12040C78-17CC-4885-80CE-C09125D00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8a5dc-ee9a-4ae5-96bc-6e98b5f06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D149F-DAFC-4C2E-B9C6-0ED582334186}">
  <ds:schemaRefs>
    <ds:schemaRef ds:uri="http://schemas.microsoft.com/sharepoint/v3/contenttype/forms"/>
  </ds:schemaRefs>
</ds:datastoreItem>
</file>

<file path=customXml/itemProps4.xml><?xml version="1.0" encoding="utf-8"?>
<ds:datastoreItem xmlns:ds="http://schemas.openxmlformats.org/officeDocument/2006/customXml" ds:itemID="{EFFFEBA1-85DE-4F32-8765-B6D6F817D8F7}">
  <ds:schemaRefs>
    <ds:schemaRef ds:uri="http://schemas.microsoft.com/office/2006/metadata/properties"/>
    <ds:schemaRef ds:uri="http://schemas.microsoft.com/office/infopath/2007/PartnerControls"/>
    <ds:schemaRef ds:uri="cbd8a5dc-ee9a-4ae5-96bc-6e98b5f062c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11161</Words>
  <Characters>63621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Edge</dc:creator>
  <cp:keywords/>
  <cp:lastModifiedBy>G Davis</cp:lastModifiedBy>
  <cp:revision>22</cp:revision>
  <dcterms:created xsi:type="dcterms:W3CDTF">2021-06-25T15:03:00Z</dcterms:created>
  <dcterms:modified xsi:type="dcterms:W3CDTF">2021-06-25T15:26:00Z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0x01010089EF96C25870144B8A1CB8FE094A902B</vt:lpwstr>
  </property>
</Properties>
</file>